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881" w:rsidRPr="00A35FE9" w:rsidRDefault="004B2881">
      <w:pPr>
        <w:pStyle w:val="ConsPlusNormal"/>
        <w:jc w:val="both"/>
        <w:rPr>
          <w:rFonts w:ascii="Times New Roman" w:hAnsi="Times New Roman" w:cs="Times New Roman"/>
        </w:rPr>
      </w:pPr>
    </w:p>
    <w:p w:rsidR="004B2881" w:rsidRPr="00A35FE9" w:rsidRDefault="00DE6896">
      <w:pPr>
        <w:pStyle w:val="ConsPlusTitle"/>
        <w:jc w:val="center"/>
        <w:rPr>
          <w:rFonts w:ascii="Times New Roman" w:hAnsi="Times New Roman" w:cs="Times New Roman"/>
        </w:rPr>
      </w:pPr>
      <w:bookmarkStart w:id="0" w:name="P29"/>
      <w:bookmarkStart w:id="1" w:name="_GoBack"/>
      <w:bookmarkEnd w:id="0"/>
      <w:r>
        <w:rPr>
          <w:rFonts w:ascii="Times New Roman" w:hAnsi="Times New Roman" w:cs="Times New Roman"/>
        </w:rPr>
        <w:t>Информация о реализации</w:t>
      </w:r>
    </w:p>
    <w:p w:rsidR="004B2881" w:rsidRPr="00A35FE9" w:rsidRDefault="00DE6896">
      <w:pPr>
        <w:pStyle w:val="ConsPlusTitle"/>
        <w:jc w:val="center"/>
        <w:rPr>
          <w:rFonts w:ascii="Times New Roman" w:hAnsi="Times New Roman" w:cs="Times New Roman"/>
        </w:rPr>
      </w:pPr>
      <w:r w:rsidRPr="00A35FE9">
        <w:rPr>
          <w:rFonts w:ascii="Times New Roman" w:hAnsi="Times New Roman" w:cs="Times New Roman"/>
        </w:rPr>
        <w:t>основных мероприятий до 2020 года, проводимых в рамках</w:t>
      </w:r>
      <w:r>
        <w:rPr>
          <w:rFonts w:ascii="Times New Roman" w:hAnsi="Times New Roman" w:cs="Times New Roman"/>
        </w:rPr>
        <w:t xml:space="preserve"> Д</w:t>
      </w:r>
      <w:r w:rsidRPr="00A35FE9">
        <w:rPr>
          <w:rFonts w:ascii="Times New Roman" w:hAnsi="Times New Roman" w:cs="Times New Roman"/>
        </w:rPr>
        <w:t>есятилетия детства в Кабардино-Балкарской Республике</w:t>
      </w:r>
      <w:r>
        <w:rPr>
          <w:rFonts w:ascii="Times New Roman" w:hAnsi="Times New Roman" w:cs="Times New Roman"/>
        </w:rPr>
        <w:t xml:space="preserve"> в </w:t>
      </w:r>
      <w:r w:rsidR="00140DA1">
        <w:rPr>
          <w:rFonts w:ascii="Times New Roman" w:hAnsi="Times New Roman" w:cs="Times New Roman"/>
        </w:rPr>
        <w:t>1 полугодие</w:t>
      </w:r>
      <w:r w:rsidR="004C6CAC">
        <w:rPr>
          <w:rFonts w:ascii="Times New Roman" w:hAnsi="Times New Roman" w:cs="Times New Roman"/>
        </w:rPr>
        <w:t xml:space="preserve"> 2020</w:t>
      </w:r>
      <w:r>
        <w:rPr>
          <w:rFonts w:ascii="Times New Roman" w:hAnsi="Times New Roman" w:cs="Times New Roman"/>
        </w:rPr>
        <w:t xml:space="preserve"> г.</w:t>
      </w:r>
      <w:bookmarkEnd w:id="1"/>
    </w:p>
    <w:p w:rsidR="004B2881" w:rsidRPr="00A35FE9" w:rsidRDefault="004B2881">
      <w:pPr>
        <w:pStyle w:val="ConsPlusNormal"/>
        <w:jc w:val="both"/>
        <w:rPr>
          <w:rFonts w:ascii="Times New Roman" w:hAnsi="Times New Roman" w:cs="Times New Roman"/>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482"/>
        <w:gridCol w:w="1474"/>
        <w:gridCol w:w="2211"/>
        <w:gridCol w:w="7088"/>
      </w:tblGrid>
      <w:tr w:rsidR="004B2881" w:rsidRPr="004C6CAC" w:rsidTr="00A35FE9">
        <w:tc>
          <w:tcPr>
            <w:tcW w:w="4106" w:type="dxa"/>
            <w:gridSpan w:val="2"/>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Наименование мероприятия</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Срок исполнения</w:t>
            </w:r>
          </w:p>
        </w:tc>
        <w:tc>
          <w:tcPr>
            <w:tcW w:w="2211"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Ответственные исполнители</w:t>
            </w:r>
          </w:p>
        </w:tc>
        <w:tc>
          <w:tcPr>
            <w:tcW w:w="7088" w:type="dxa"/>
          </w:tcPr>
          <w:p w:rsidR="004B2881" w:rsidRPr="004C6CAC" w:rsidRDefault="000B20CA">
            <w:pPr>
              <w:pStyle w:val="ConsPlusNormal"/>
              <w:jc w:val="center"/>
              <w:rPr>
                <w:rFonts w:ascii="Times New Roman" w:hAnsi="Times New Roman" w:cs="Times New Roman"/>
                <w:szCs w:val="22"/>
              </w:rPr>
            </w:pPr>
            <w:r w:rsidRPr="004C6CAC">
              <w:rPr>
                <w:rFonts w:ascii="Times New Roman" w:hAnsi="Times New Roman" w:cs="Times New Roman"/>
                <w:szCs w:val="22"/>
              </w:rPr>
              <w:t xml:space="preserve">Исполнение </w:t>
            </w:r>
          </w:p>
        </w:tc>
      </w:tr>
      <w:tr w:rsidR="004B2881" w:rsidRPr="004C6CAC" w:rsidTr="00A35FE9">
        <w:tc>
          <w:tcPr>
            <w:tcW w:w="14879" w:type="dxa"/>
            <w:gridSpan w:val="5"/>
          </w:tcPr>
          <w:p w:rsidR="004B2881" w:rsidRPr="004C6CAC" w:rsidRDefault="004B2881">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I. Повышение благосостояния семей с детьми</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Совершенствование системы социальных пособий для семей, воспитывающих несовершеннолетних детей с различным социальным статусом</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w:t>
            </w:r>
          </w:p>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годы</w:t>
            </w:r>
          </w:p>
        </w:tc>
        <w:tc>
          <w:tcPr>
            <w:tcW w:w="2211" w:type="dxa"/>
          </w:tcPr>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 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Минэкономразвития КБР</w:t>
            </w:r>
          </w:p>
        </w:tc>
        <w:tc>
          <w:tcPr>
            <w:tcW w:w="7088" w:type="dxa"/>
          </w:tcPr>
          <w:p w:rsidR="009C3C66" w:rsidRPr="004C6CAC" w:rsidRDefault="009C3C66" w:rsidP="009C3C66">
            <w:pPr>
              <w:jc w:val="both"/>
              <w:rPr>
                <w:sz w:val="22"/>
                <w:szCs w:val="22"/>
              </w:rPr>
            </w:pPr>
            <w:r w:rsidRPr="004C6CAC">
              <w:rPr>
                <w:spacing w:val="-3"/>
                <w:sz w:val="22"/>
                <w:szCs w:val="22"/>
              </w:rPr>
              <w:t>Государственная социальная помощь</w:t>
            </w:r>
            <w:r w:rsidRPr="004C6CAC">
              <w:rPr>
                <w:sz w:val="22"/>
                <w:szCs w:val="22"/>
              </w:rPr>
              <w:t xml:space="preserve"> малоимущим семьям, малоимущим одиноко проживающим гражданам в КБР предоставляется</w:t>
            </w:r>
            <w:r w:rsidRPr="004C6CAC">
              <w:rPr>
                <w:spacing w:val="-3"/>
                <w:sz w:val="22"/>
                <w:szCs w:val="22"/>
              </w:rPr>
              <w:t xml:space="preserve"> в соответствии с </w:t>
            </w:r>
            <w:r w:rsidRPr="004C6CAC">
              <w:rPr>
                <w:sz w:val="22"/>
                <w:szCs w:val="22"/>
              </w:rPr>
              <w:t>постановлением</w:t>
            </w:r>
            <w:r w:rsidRPr="004C6CAC">
              <w:rPr>
                <w:b/>
                <w:sz w:val="22"/>
                <w:szCs w:val="22"/>
              </w:rPr>
              <w:t xml:space="preserve"> </w:t>
            </w:r>
            <w:r w:rsidRPr="004C6CAC">
              <w:rPr>
                <w:sz w:val="22"/>
                <w:szCs w:val="22"/>
              </w:rPr>
              <w:t>Правительства Кабардино-Балкарской Республики от 29 декабря 2016 года №251-ПП «О размере, условиях и порядке назначения и выплаты государственной социальной помощи малоимущим семьям, малоимущим одиноко проживающим гражданам в Кабардино-Балкарской Республике».</w:t>
            </w:r>
          </w:p>
          <w:p w:rsidR="009C3C66" w:rsidRPr="004C6CAC" w:rsidRDefault="009C3C66" w:rsidP="009C3C66">
            <w:pPr>
              <w:widowControl w:val="0"/>
              <w:autoSpaceDE w:val="0"/>
              <w:autoSpaceDN w:val="0"/>
              <w:adjustRightInd w:val="0"/>
              <w:jc w:val="both"/>
              <w:rPr>
                <w:bCs/>
                <w:sz w:val="22"/>
                <w:szCs w:val="22"/>
              </w:rPr>
            </w:pPr>
            <w:r w:rsidRPr="004C6CAC">
              <w:rPr>
                <w:bCs/>
                <w:sz w:val="22"/>
                <w:szCs w:val="22"/>
              </w:rPr>
              <w:t>Указанный нормативный акт действует с января 2017 года и предусматривает оказание государственной социальной помощи в виде социального пособия, малоимущим одиноко проживающим гражданам, имеющим среднедушевой доход ниже величины прожиточного минимума, установленного в республике по независящим от них причинам.</w:t>
            </w:r>
          </w:p>
          <w:p w:rsidR="009C3C66" w:rsidRPr="004C6CAC" w:rsidRDefault="009C3C66" w:rsidP="009C3C66">
            <w:pPr>
              <w:shd w:val="clear" w:color="auto" w:fill="FFFFFF"/>
              <w:jc w:val="both"/>
              <w:rPr>
                <w:sz w:val="22"/>
                <w:szCs w:val="22"/>
              </w:rPr>
            </w:pPr>
            <w:r w:rsidRPr="004C6CAC">
              <w:rPr>
                <w:sz w:val="22"/>
                <w:szCs w:val="22"/>
              </w:rPr>
              <w:t xml:space="preserve">Государственная социальная помощь в виде социального пособия назначается единовременно в размере от 2,0 тыс. до 10,0 тыс. руб. в течение 3 месяцев в зависимости от дохода семьи. В повышенном размере помощь предоставляется гражданам, понесшим материальный ущерб в результате пожара и тяжелого заболевания. </w:t>
            </w:r>
          </w:p>
          <w:p w:rsidR="004B2881" w:rsidRPr="004C6CAC" w:rsidRDefault="009C3C66" w:rsidP="009C3C66">
            <w:pPr>
              <w:tabs>
                <w:tab w:val="left" w:pos="709"/>
              </w:tabs>
              <w:jc w:val="both"/>
              <w:rPr>
                <w:sz w:val="22"/>
                <w:szCs w:val="22"/>
              </w:rPr>
            </w:pPr>
            <w:r w:rsidRPr="004C6CAC">
              <w:rPr>
                <w:sz w:val="22"/>
                <w:szCs w:val="22"/>
              </w:rPr>
              <w:t>За первое полугодие 2020 года социальная помощь в виде социального пособия оказана 802 семьям с детьми, на общую сумму 17095,59 тыс. рублей.</w:t>
            </w:r>
          </w:p>
        </w:tc>
      </w:tr>
      <w:tr w:rsidR="009C3C66" w:rsidRPr="004C6CAC" w:rsidTr="00A35FE9">
        <w:tc>
          <w:tcPr>
            <w:tcW w:w="624" w:type="dxa"/>
          </w:tcPr>
          <w:p w:rsidR="009C3C66" w:rsidRPr="004C6CAC" w:rsidRDefault="009C3C66">
            <w:pPr>
              <w:pStyle w:val="ConsPlusNormal"/>
              <w:jc w:val="center"/>
              <w:rPr>
                <w:rFonts w:ascii="Times New Roman" w:hAnsi="Times New Roman" w:cs="Times New Roman"/>
                <w:szCs w:val="22"/>
              </w:rPr>
            </w:pPr>
            <w:r w:rsidRPr="004C6CAC">
              <w:rPr>
                <w:rFonts w:ascii="Times New Roman" w:hAnsi="Times New Roman" w:cs="Times New Roman"/>
                <w:szCs w:val="22"/>
              </w:rPr>
              <w:t>3.</w:t>
            </w:r>
          </w:p>
        </w:tc>
        <w:tc>
          <w:tcPr>
            <w:tcW w:w="3482" w:type="dxa"/>
          </w:tcPr>
          <w:p w:rsidR="009C3C66" w:rsidRPr="004C6CAC" w:rsidRDefault="009C3C66">
            <w:pPr>
              <w:pStyle w:val="ConsPlusNormal"/>
              <w:rPr>
                <w:rFonts w:ascii="Times New Roman" w:hAnsi="Times New Roman" w:cs="Times New Roman"/>
                <w:szCs w:val="22"/>
              </w:rPr>
            </w:pPr>
            <w:r w:rsidRPr="004C6CAC">
              <w:rPr>
                <w:rFonts w:ascii="Times New Roman" w:hAnsi="Times New Roman" w:cs="Times New Roman"/>
                <w:szCs w:val="22"/>
              </w:rPr>
              <w:t xml:space="preserve">Оказание государственной социальной помощи семьям с детьми на основе социального контракта и ее </w:t>
            </w:r>
            <w:proofErr w:type="spellStart"/>
            <w:r w:rsidRPr="004C6CAC">
              <w:rPr>
                <w:rFonts w:ascii="Times New Roman" w:hAnsi="Times New Roman" w:cs="Times New Roman"/>
                <w:szCs w:val="22"/>
              </w:rPr>
              <w:t>приоритизация</w:t>
            </w:r>
            <w:proofErr w:type="spellEnd"/>
            <w:r w:rsidRPr="004C6CAC">
              <w:rPr>
                <w:rFonts w:ascii="Times New Roman" w:hAnsi="Times New Roman" w:cs="Times New Roman"/>
                <w:szCs w:val="22"/>
              </w:rPr>
              <w:t xml:space="preserve"> в системе мер государственной поддержки семей</w:t>
            </w:r>
          </w:p>
        </w:tc>
        <w:tc>
          <w:tcPr>
            <w:tcW w:w="1474" w:type="dxa"/>
          </w:tcPr>
          <w:p w:rsidR="009C3C66" w:rsidRPr="004C6CAC" w:rsidRDefault="009C3C66">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C3C66" w:rsidRPr="004C6CAC" w:rsidRDefault="009C3C66">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C3C66" w:rsidRPr="004C6CAC" w:rsidRDefault="009C3C66">
            <w:pPr>
              <w:pStyle w:val="ConsPlusNormal"/>
              <w:rPr>
                <w:rFonts w:ascii="Times New Roman" w:hAnsi="Times New Roman" w:cs="Times New Roman"/>
                <w:szCs w:val="22"/>
              </w:rPr>
            </w:pPr>
            <w:r w:rsidRPr="004C6CAC">
              <w:rPr>
                <w:rFonts w:ascii="Times New Roman" w:hAnsi="Times New Roman" w:cs="Times New Roman"/>
                <w:szCs w:val="22"/>
              </w:rPr>
              <w:t>Минфин КБР,</w:t>
            </w:r>
          </w:p>
          <w:p w:rsidR="009C3C66" w:rsidRPr="004C6CAC" w:rsidRDefault="009C3C66">
            <w:pPr>
              <w:pStyle w:val="ConsPlusNormal"/>
              <w:rPr>
                <w:rFonts w:ascii="Times New Roman" w:hAnsi="Times New Roman" w:cs="Times New Roman"/>
                <w:szCs w:val="22"/>
              </w:rPr>
            </w:pPr>
            <w:r w:rsidRPr="004C6CAC">
              <w:rPr>
                <w:rFonts w:ascii="Times New Roman" w:hAnsi="Times New Roman" w:cs="Times New Roman"/>
                <w:szCs w:val="22"/>
              </w:rPr>
              <w:t>Минэкономразвития КБР,</w:t>
            </w:r>
          </w:p>
          <w:p w:rsidR="009C3C66" w:rsidRPr="004C6CAC" w:rsidRDefault="009C3C66">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9C3C66" w:rsidRPr="004C6CAC" w:rsidRDefault="009C3C66" w:rsidP="009C3C66">
            <w:pPr>
              <w:widowControl w:val="0"/>
              <w:shd w:val="clear" w:color="auto" w:fill="FFFFFF"/>
              <w:autoSpaceDE w:val="0"/>
              <w:autoSpaceDN w:val="0"/>
              <w:adjustRightInd w:val="0"/>
              <w:ind w:firstLine="6"/>
              <w:jc w:val="both"/>
              <w:rPr>
                <w:sz w:val="22"/>
                <w:szCs w:val="22"/>
              </w:rPr>
            </w:pPr>
            <w:r w:rsidRPr="004C6CAC">
              <w:rPr>
                <w:sz w:val="22"/>
                <w:szCs w:val="22"/>
              </w:rPr>
              <w:t>В соответствии с постановлением Правительства Кабардино-Балкарской Республики от 29 декабря 2016г. № 251-ПП «О размере, условиях и порядке назначения и выплаты государственной социальной помощи малоимущим семьям, малоимущим одиноко проживающим гражданам в Кабардино-Балкарской Республике» оказывается государственная социальная помощь на основании социального контракта.</w:t>
            </w:r>
          </w:p>
          <w:p w:rsidR="009C3C66" w:rsidRPr="004C6CAC" w:rsidRDefault="009C3C66" w:rsidP="009C3C66">
            <w:pPr>
              <w:widowControl w:val="0"/>
              <w:tabs>
                <w:tab w:val="left" w:pos="709"/>
              </w:tabs>
              <w:autoSpaceDE w:val="0"/>
              <w:autoSpaceDN w:val="0"/>
              <w:adjustRightInd w:val="0"/>
              <w:ind w:firstLine="6"/>
              <w:jc w:val="both"/>
              <w:rPr>
                <w:sz w:val="22"/>
                <w:szCs w:val="22"/>
              </w:rPr>
            </w:pPr>
            <w:r w:rsidRPr="004C6CAC">
              <w:rPr>
                <w:sz w:val="22"/>
                <w:szCs w:val="22"/>
              </w:rPr>
              <w:t xml:space="preserve">Социальный контракт - это договор о взаимных обязательствах между малоимущим гражданином и органом социальной защиты населения о предоставлении ему и (или) его семье государственной социальной помощи в виде денежных выплат.      </w:t>
            </w:r>
          </w:p>
          <w:p w:rsidR="009C3C66" w:rsidRPr="004C6CAC" w:rsidRDefault="009C3C66" w:rsidP="009C3C66">
            <w:pPr>
              <w:shd w:val="clear" w:color="auto" w:fill="FFFFFF"/>
              <w:ind w:firstLine="6"/>
              <w:jc w:val="both"/>
              <w:rPr>
                <w:sz w:val="22"/>
                <w:szCs w:val="22"/>
              </w:rPr>
            </w:pPr>
            <w:r w:rsidRPr="004C6CAC">
              <w:rPr>
                <w:sz w:val="22"/>
                <w:szCs w:val="22"/>
              </w:rPr>
              <w:lastRenderedPageBreak/>
              <w:t>Государственная социальная помощь на основании социального контракта предоставляется на осуществление индивидуальной трудовой деятельности и развитие личного подсобного хозяйства, размер зависит от дохода семьи и программы социальной адаптации малоимущей семьи.</w:t>
            </w:r>
          </w:p>
          <w:p w:rsidR="009C3C66" w:rsidRPr="004C6CAC" w:rsidRDefault="009C3C66" w:rsidP="009C3C66">
            <w:pPr>
              <w:ind w:firstLine="6"/>
              <w:jc w:val="both"/>
              <w:rPr>
                <w:sz w:val="22"/>
                <w:szCs w:val="22"/>
              </w:rPr>
            </w:pPr>
            <w:r w:rsidRPr="004C6CAC">
              <w:rPr>
                <w:sz w:val="22"/>
                <w:szCs w:val="22"/>
              </w:rPr>
              <w:t>За первое полугодие 2020 года Комиссией Министерства по назначению и выплате государственной социальной помощи на основании социального контракта     вынесено решение о назначении и выплате государственной социальной помощи на основании социального контракта 42 семьям по мероприятиям:</w:t>
            </w:r>
          </w:p>
          <w:p w:rsidR="009C3C66" w:rsidRPr="004C6CAC" w:rsidRDefault="009C3C66" w:rsidP="009C3C66">
            <w:pPr>
              <w:ind w:firstLine="6"/>
              <w:jc w:val="both"/>
              <w:rPr>
                <w:sz w:val="22"/>
                <w:szCs w:val="22"/>
              </w:rPr>
            </w:pPr>
            <w:r w:rsidRPr="004C6CAC">
              <w:rPr>
                <w:sz w:val="22"/>
                <w:szCs w:val="22"/>
              </w:rPr>
              <w:t>- поиск работы;</w:t>
            </w:r>
          </w:p>
          <w:p w:rsidR="009C3C66" w:rsidRPr="004C6CAC" w:rsidRDefault="009C3C66" w:rsidP="009C3C66">
            <w:pPr>
              <w:ind w:firstLine="6"/>
              <w:jc w:val="both"/>
              <w:rPr>
                <w:sz w:val="22"/>
                <w:szCs w:val="22"/>
              </w:rPr>
            </w:pPr>
            <w:r w:rsidRPr="004C6CAC">
              <w:rPr>
                <w:sz w:val="22"/>
                <w:szCs w:val="22"/>
              </w:rPr>
              <w:t>- осуществление индивидуальной предпринимательской деятельности;</w:t>
            </w:r>
          </w:p>
          <w:p w:rsidR="009C3C66" w:rsidRPr="004C6CAC" w:rsidRDefault="009C3C66" w:rsidP="009C3C66">
            <w:pPr>
              <w:ind w:firstLine="6"/>
              <w:jc w:val="both"/>
              <w:rPr>
                <w:sz w:val="22"/>
                <w:szCs w:val="22"/>
              </w:rPr>
            </w:pPr>
            <w:r w:rsidRPr="004C6CAC">
              <w:rPr>
                <w:sz w:val="22"/>
                <w:szCs w:val="22"/>
              </w:rPr>
              <w:t>- иные мероприятия (приобретение товаров первой необходимости).</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4.</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Предоставление на безвозмездной основе услуг организациями спорта, дополнительного образования и детского творчества детям из многодетных и малообеспеченных семей, детям-инвалидам, детям с единственным родителем, детям-сиротам и детям, оставшимся без попечения родителей, переданным на воспитание в семью</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5315E7"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Спортивные учреждения Кабардино-Балкарской Республики предоставляют данной категории граждан на льготной и безвозмездной основе услуги в сфере физической культуры и спорта.  В городских округах и населенных пунктах республики, в том числе в парковых и рекреационных зонах, оборудованы 120 дворовых спортивных площадок, оснащенных уличными тренажерами, турниками и уличными столами для игры в теннис, которые пользуются большой популярностью среди жителей республики.</w:t>
            </w:r>
          </w:p>
          <w:p w:rsidR="001103C5" w:rsidRPr="004C6CAC" w:rsidRDefault="001103C5" w:rsidP="001103C5">
            <w:pPr>
              <w:jc w:val="both"/>
              <w:rPr>
                <w:sz w:val="22"/>
                <w:szCs w:val="22"/>
              </w:rPr>
            </w:pPr>
            <w:r w:rsidRPr="004C6CAC">
              <w:rPr>
                <w:sz w:val="22"/>
                <w:szCs w:val="22"/>
              </w:rPr>
              <w:t xml:space="preserve">Дети из многодетных и малообеспеченных семей, семей с детьми-инвалидами, дети с единственным родителем, дети-сироты и </w:t>
            </w:r>
            <w:proofErr w:type="gramStart"/>
            <w:r w:rsidRPr="004C6CAC">
              <w:rPr>
                <w:sz w:val="22"/>
                <w:szCs w:val="22"/>
              </w:rPr>
              <w:t>дети, оставшиеся без попечения родителей посещают</w:t>
            </w:r>
            <w:proofErr w:type="gramEnd"/>
            <w:r w:rsidRPr="004C6CAC">
              <w:rPr>
                <w:sz w:val="22"/>
                <w:szCs w:val="22"/>
              </w:rPr>
              <w:t xml:space="preserve"> кружки детского художественного и технического творчества на безвозмездной основе. </w:t>
            </w:r>
          </w:p>
          <w:p w:rsidR="001103C5" w:rsidRPr="004C6CAC" w:rsidRDefault="001103C5" w:rsidP="001103C5">
            <w:pPr>
              <w:jc w:val="both"/>
              <w:rPr>
                <w:sz w:val="22"/>
                <w:szCs w:val="22"/>
              </w:rPr>
            </w:pPr>
            <w:r w:rsidRPr="004C6CAC">
              <w:rPr>
                <w:sz w:val="22"/>
                <w:szCs w:val="22"/>
              </w:rPr>
              <w:t xml:space="preserve">Обучение в детских школах искусств детей данной категории проводится без взимания платы и осуществляется на безвозмездной основе. В настоящее время в ДШИ 24 ребенка с ограниченными возможностями здоровья обучаются по общеразвивающим и предпрофессиональным программам  </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5.</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Формирование республиканского сводного реестра граждан, имеющих трех и более детей, которые включены в списки граждан, имеющих право на бесплатное предоставление земельных участков</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Министерством труда и социальной защиты Кабардино-Балкарской Республики в настоящее время прорабатывается вопрос с местными администрациями муниципальных районов и городских округов о формировании республиканского сводного реестра граждан, имеющих право на бесплатное предоставление земельных участков.</w:t>
            </w:r>
          </w:p>
          <w:p w:rsidR="004B2881"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 xml:space="preserve">На 1 июля 2020 на учете в Министерстве труда и социальной защиты КБР на учете состоят 2069 семей, воспитывающих пятерых и более детей, получивших сертификат, подтверждающий право на получение средств, в размере 250 тыс. рублей на улучшение жилищных условий. С 2009 года выплату в размере 250,0 тыс. рублей на улучшение жилищных </w:t>
            </w:r>
            <w:r w:rsidRPr="004C6CAC">
              <w:rPr>
                <w:rFonts w:ascii="Times New Roman" w:hAnsi="Times New Roman" w:cs="Times New Roman"/>
                <w:szCs w:val="22"/>
              </w:rPr>
              <w:lastRenderedPageBreak/>
              <w:t>условий получили 1272 семьи.</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6.</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Разработка и реализация "дорожных карт" по предоставлению многодетным семьям земельных участков, обеспеченных инженерной инфраструктурой</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Минстрой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4B2881" w:rsidRPr="004C6CAC" w:rsidRDefault="00F215A7" w:rsidP="000B20CA">
            <w:pPr>
              <w:pStyle w:val="ConsPlusNormal"/>
              <w:rPr>
                <w:rFonts w:ascii="Times New Roman" w:hAnsi="Times New Roman" w:cs="Times New Roman"/>
                <w:szCs w:val="22"/>
              </w:rPr>
            </w:pPr>
            <w:proofErr w:type="gramStart"/>
            <w:r w:rsidRPr="004C6CAC">
              <w:rPr>
                <w:rFonts w:ascii="Times New Roman" w:hAnsi="Times New Roman" w:cs="Times New Roman"/>
                <w:szCs w:val="22"/>
              </w:rPr>
              <w:t>В соответствии с Законом Кабардино-Балкарской Республики от                     20 декабря 2011 г. № 121-РЗ «О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Кабардино-Балкарской Республики и о внесении изменений в статьи 14 и 17 Земельного кодекса Кабардино-Балкарской Республики», в первом полугодии текущего года органами местного самоуправления  Кабардино-Балкарской Республики предоставлено 19 земельных участков для индивидуального жилищного</w:t>
            </w:r>
            <w:proofErr w:type="gramEnd"/>
            <w:r w:rsidRPr="004C6CAC">
              <w:rPr>
                <w:rFonts w:ascii="Times New Roman" w:hAnsi="Times New Roman" w:cs="Times New Roman"/>
                <w:szCs w:val="22"/>
              </w:rPr>
              <w:t xml:space="preserve"> строительства семьям, имеющим трех и более детей. Участки частично обеспечены инженерной инфраструктурой.</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7.</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Анализ и внедрение опыта наиболее успешных практик субъектов Российской Федерации по предоставлению семьям с тремя и более детьми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Минстрой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F215A7" w:rsidRPr="004C6CAC" w:rsidRDefault="00F215A7" w:rsidP="00F215A7">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В целях оказания мер социальной поддержки  гражданам, являющимся владельцами государственного сертификата на материнский (семейный)  капитал, постановлением Правительства Кабардино-Балкарской Республики от 26 сентября 2012 г. № 231-ПП утвержден Порядок выплаты компенсации части процентной ставки по предоставленным ипотечным кредитам гражданам, являющимся владельцами государственного сертификата на материнский (семейный) капитал, за счет средств республиканского бюджета Кабардино-Балкарской Республики. </w:t>
            </w:r>
            <w:proofErr w:type="gramEnd"/>
          </w:p>
          <w:p w:rsidR="004B2881" w:rsidRPr="004C6CAC" w:rsidRDefault="00F215A7" w:rsidP="00F215A7">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соответствии с указанным Порядком, гражданин, имеющий постоянную регистрацию в Кабардино-Балкарской Республике не менее 5 лет, обладающий стабильным доходом и являющийся владельцем, сертификата на материнский (семейный) капитал, может получить льготный ипотечный кредит на приобретение или строительство жилья на условиях выплаты  компенсации  части процентной ставки сроком на 10 лет в размере 50 % ставки рефинансирования Центрального банка Российской Федерации, где сумма кредита</w:t>
            </w:r>
            <w:proofErr w:type="gramEnd"/>
            <w:r w:rsidRPr="004C6CAC">
              <w:rPr>
                <w:rFonts w:ascii="Times New Roman" w:hAnsi="Times New Roman" w:cs="Times New Roman"/>
                <w:szCs w:val="22"/>
              </w:rPr>
              <w:t xml:space="preserve"> может достигать до 1,5 </w:t>
            </w:r>
            <w:proofErr w:type="spellStart"/>
            <w:r w:rsidRPr="004C6CAC">
              <w:rPr>
                <w:rFonts w:ascii="Times New Roman" w:hAnsi="Times New Roman" w:cs="Times New Roman"/>
                <w:szCs w:val="22"/>
              </w:rPr>
              <w:t>млн</w:t>
            </w:r>
            <w:proofErr w:type="gramStart"/>
            <w:r w:rsidRPr="004C6CAC">
              <w:rPr>
                <w:rFonts w:ascii="Times New Roman" w:hAnsi="Times New Roman" w:cs="Times New Roman"/>
                <w:szCs w:val="22"/>
              </w:rPr>
              <w:t>.р</w:t>
            </w:r>
            <w:proofErr w:type="gramEnd"/>
            <w:r w:rsidRPr="004C6CAC">
              <w:rPr>
                <w:rFonts w:ascii="Times New Roman" w:hAnsi="Times New Roman" w:cs="Times New Roman"/>
                <w:szCs w:val="22"/>
              </w:rPr>
              <w:t>уб</w:t>
            </w:r>
            <w:proofErr w:type="spellEnd"/>
            <w:r w:rsidRPr="004C6CAC">
              <w:rPr>
                <w:rFonts w:ascii="Times New Roman" w:hAnsi="Times New Roman" w:cs="Times New Roman"/>
                <w:szCs w:val="22"/>
              </w:rPr>
              <w:t xml:space="preserve">. При этом часть или вся сумма по государственному сертификату на материнский (семейный) капитал направляется на уплату первоначального взноса или погашение ипотечного кредита на условиях выплаты компенсации. Данное постановление успешно реализуется в республике и в реестре на компенсацию части процентной ставки по полученным гражданами кредитам по состоянию на 1 августа 2020 года значатся 735 заемщиков. В 2020 году на реализацию указанного мероприятия в республиканском бюджете Кабардино-Балкарской Республики предусмотрены средства в объеме 21,8 </w:t>
            </w:r>
            <w:proofErr w:type="spellStart"/>
            <w:r w:rsidRPr="004C6CAC">
              <w:rPr>
                <w:rFonts w:ascii="Times New Roman" w:hAnsi="Times New Roman" w:cs="Times New Roman"/>
                <w:szCs w:val="22"/>
              </w:rPr>
              <w:t>млн</w:t>
            </w:r>
            <w:proofErr w:type="gramStart"/>
            <w:r w:rsidRPr="004C6CAC">
              <w:rPr>
                <w:rFonts w:ascii="Times New Roman" w:hAnsi="Times New Roman" w:cs="Times New Roman"/>
                <w:szCs w:val="22"/>
              </w:rPr>
              <w:t>.р</w:t>
            </w:r>
            <w:proofErr w:type="gramEnd"/>
            <w:r w:rsidRPr="004C6CAC">
              <w:rPr>
                <w:rFonts w:ascii="Times New Roman" w:hAnsi="Times New Roman" w:cs="Times New Roman"/>
                <w:szCs w:val="22"/>
              </w:rPr>
              <w:t>ублей</w:t>
            </w:r>
            <w:proofErr w:type="spellEnd"/>
            <w:r w:rsidRPr="004C6CAC">
              <w:rPr>
                <w:rFonts w:ascii="Times New Roman" w:hAnsi="Times New Roman" w:cs="Times New Roman"/>
                <w:szCs w:val="22"/>
              </w:rPr>
              <w:t>.</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8.</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Создание условий для совмещения обязанностей по воспитанию детей с трудовой деятельностью и организация профессионального обучения (переобучения) женщин, находящихся в отпуске по уходу за ребенком до достижения им возраста 3 лет</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9C3C66" w:rsidRPr="004C6CAC" w:rsidRDefault="009C3C66" w:rsidP="009C3C66">
            <w:pPr>
              <w:widowControl w:val="0"/>
              <w:shd w:val="clear" w:color="auto" w:fill="FFFFFF"/>
              <w:autoSpaceDE w:val="0"/>
              <w:autoSpaceDN w:val="0"/>
              <w:adjustRightInd w:val="0"/>
              <w:jc w:val="both"/>
              <w:rPr>
                <w:sz w:val="22"/>
                <w:szCs w:val="22"/>
              </w:rPr>
            </w:pPr>
            <w:proofErr w:type="gramStart"/>
            <w:r w:rsidRPr="004C6CAC">
              <w:rPr>
                <w:sz w:val="22"/>
                <w:szCs w:val="22"/>
              </w:rPr>
              <w:t>В рамках национального проекта «Демография» в                          Кабардино-Балкарской Республике в 2020 году предусмотрено мероприятие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 а также незанятых женщин, имеющих детей дошкольного возраста, не состоящих в трудовых отношениях и обратившихся в органы службы занятости.</w:t>
            </w:r>
            <w:proofErr w:type="gramEnd"/>
          </w:p>
          <w:p w:rsidR="009C3C66" w:rsidRPr="004C6CAC" w:rsidRDefault="009C3C66" w:rsidP="009C3C66">
            <w:pPr>
              <w:widowControl w:val="0"/>
              <w:shd w:val="clear" w:color="auto" w:fill="FFFFFF"/>
              <w:autoSpaceDE w:val="0"/>
              <w:autoSpaceDN w:val="0"/>
              <w:adjustRightInd w:val="0"/>
              <w:jc w:val="both"/>
              <w:rPr>
                <w:sz w:val="22"/>
                <w:szCs w:val="22"/>
              </w:rPr>
            </w:pPr>
            <w:proofErr w:type="gramStart"/>
            <w:r w:rsidRPr="004C6CAC">
              <w:rPr>
                <w:sz w:val="22"/>
                <w:szCs w:val="22"/>
              </w:rPr>
              <w:t>В целях реализации указанных мероприятий были заключены соглашения - соглашение от 17 декабря 2019 года №150-09-2020-070 о предоставлении субсидии из федерального бюджета бюджету Кабардино-Балкарской Республики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roofErr w:type="gramEnd"/>
          </w:p>
          <w:p w:rsidR="009C3C66" w:rsidRPr="004C6CAC" w:rsidRDefault="009C3C66" w:rsidP="009C3C66">
            <w:pPr>
              <w:widowControl w:val="0"/>
              <w:shd w:val="clear" w:color="auto" w:fill="FFFFFF"/>
              <w:autoSpaceDE w:val="0"/>
              <w:autoSpaceDN w:val="0"/>
              <w:adjustRightInd w:val="0"/>
              <w:jc w:val="both"/>
              <w:rPr>
                <w:sz w:val="22"/>
                <w:szCs w:val="22"/>
              </w:rPr>
            </w:pPr>
            <w:proofErr w:type="gramStart"/>
            <w:r w:rsidRPr="004C6CAC">
              <w:rPr>
                <w:sz w:val="22"/>
                <w:szCs w:val="22"/>
              </w:rPr>
              <w:t>Правительством Кабардино-Балкарской Республики принято постановление Правительства Кабардино-Балкарской Республики от 17 февраля 2020 года № 19-ПП «О внесении изменений в государственную программу Кабардино-Балкарской Республики «Содействие занятости населения Кабардино-Балкарской Республики» и о мерах по организации профессионального обучения и дополнительного профессионального образования отдельных категорий граждан», в котором утверждены  Порядки организации мероприятий по профессиональному обучению и дополнительному профессиональному образованию отдельных категорий граждан посредством образовательного сертификата.</w:t>
            </w:r>
            <w:proofErr w:type="gramEnd"/>
          </w:p>
          <w:p w:rsidR="009C3C66" w:rsidRPr="004C6CAC" w:rsidRDefault="009C3C66" w:rsidP="009C3C66">
            <w:pPr>
              <w:widowControl w:val="0"/>
              <w:shd w:val="clear" w:color="auto" w:fill="FFFFFF"/>
              <w:autoSpaceDE w:val="0"/>
              <w:autoSpaceDN w:val="0"/>
              <w:adjustRightInd w:val="0"/>
              <w:jc w:val="both"/>
              <w:rPr>
                <w:sz w:val="22"/>
                <w:szCs w:val="22"/>
              </w:rPr>
            </w:pPr>
            <w:proofErr w:type="gramStart"/>
            <w:r w:rsidRPr="004C6CAC">
              <w:rPr>
                <w:sz w:val="22"/>
                <w:szCs w:val="22"/>
              </w:rPr>
              <w:t>Кроме того, утверждён приказ Министерства труда и социальной защиты КБР от 6 марта 2020 г. №55-П «Об утверждении перечня профессиональных образовательных организаций и образовательных программ для профессионального обучения и дополнительного профессионального образования отдельных категорий граждан в 2020 году и форм договоров об организации прохождения профессионального обучения и получения дополнительного профессионального образования отдельных категорий граждан с использованием образовательного сертификата».</w:t>
            </w:r>
            <w:proofErr w:type="gramEnd"/>
            <w:r w:rsidRPr="004C6CAC">
              <w:rPr>
                <w:sz w:val="22"/>
                <w:szCs w:val="22"/>
              </w:rPr>
              <w:t xml:space="preserve"> Информация о проведении мероприятий освещается на ТВ, в СМИ и социальных сетях.</w:t>
            </w:r>
          </w:p>
          <w:p w:rsidR="009C3C66" w:rsidRPr="004C6CAC" w:rsidRDefault="009C3C66" w:rsidP="009C3C66">
            <w:pPr>
              <w:widowControl w:val="0"/>
              <w:shd w:val="clear" w:color="auto" w:fill="FFFFFF"/>
              <w:autoSpaceDE w:val="0"/>
              <w:autoSpaceDN w:val="0"/>
              <w:adjustRightInd w:val="0"/>
              <w:jc w:val="both"/>
              <w:rPr>
                <w:sz w:val="22"/>
                <w:szCs w:val="22"/>
              </w:rPr>
            </w:pPr>
            <w:proofErr w:type="gramStart"/>
            <w:r w:rsidRPr="004C6CAC">
              <w:rPr>
                <w:sz w:val="22"/>
                <w:szCs w:val="22"/>
              </w:rPr>
              <w:t xml:space="preserve">В соответствии с поручением Председателя Правительства Российской Федерации М.В. </w:t>
            </w:r>
            <w:proofErr w:type="spellStart"/>
            <w:r w:rsidRPr="004C6CAC">
              <w:rPr>
                <w:sz w:val="22"/>
                <w:szCs w:val="22"/>
              </w:rPr>
              <w:t>Мишустина</w:t>
            </w:r>
            <w:proofErr w:type="spellEnd"/>
            <w:r w:rsidRPr="004C6CAC">
              <w:rPr>
                <w:sz w:val="22"/>
                <w:szCs w:val="22"/>
              </w:rPr>
              <w:t xml:space="preserve">,  письмом Минфина России от 8.05.2020 года   № 16-01-16/37728 по уменьшению в 2020 году бюджетных ассигнований в целях увеличения резервного фонда Правительства Российской  Федерации ввиду  проведения мер по снижению распространения новой </w:t>
            </w:r>
            <w:proofErr w:type="spellStart"/>
            <w:r w:rsidRPr="004C6CAC">
              <w:rPr>
                <w:sz w:val="22"/>
                <w:szCs w:val="22"/>
              </w:rPr>
              <w:t>коронавирусной</w:t>
            </w:r>
            <w:proofErr w:type="spellEnd"/>
            <w:r w:rsidRPr="004C6CAC">
              <w:rPr>
                <w:sz w:val="22"/>
                <w:szCs w:val="22"/>
              </w:rPr>
              <w:t xml:space="preserve"> инфекции, Федеральная служба </w:t>
            </w:r>
            <w:r w:rsidRPr="004C6CAC">
              <w:rPr>
                <w:sz w:val="22"/>
                <w:szCs w:val="22"/>
              </w:rPr>
              <w:lastRenderedPageBreak/>
              <w:t>по труду и занятости и Правительство КБР заключили дополнительное соглашение от 01.06.2020 г. №150-09-2020-070/1</w:t>
            </w:r>
            <w:proofErr w:type="gramEnd"/>
            <w:r w:rsidRPr="004C6CAC">
              <w:rPr>
                <w:sz w:val="22"/>
                <w:szCs w:val="22"/>
              </w:rPr>
              <w:t xml:space="preserve"> </w:t>
            </w:r>
            <w:proofErr w:type="gramStart"/>
            <w:r w:rsidRPr="004C6CAC">
              <w:rPr>
                <w:sz w:val="22"/>
                <w:szCs w:val="22"/>
              </w:rPr>
              <w:t>к Соглашению о предоставлении субсидии бюджету субъекта Российской Федерации  из федерального бюджета от 17.12.2019 года №150-09-2020-070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roofErr w:type="gramEnd"/>
            <w:r w:rsidRPr="004C6CAC">
              <w:rPr>
                <w:sz w:val="22"/>
                <w:szCs w:val="22"/>
              </w:rPr>
              <w:t xml:space="preserve"> По результатам подписания дополнительного соглашения, сумма средств консолидированного бюджета составила 1 885 354 тыс. рублей.</w:t>
            </w:r>
          </w:p>
          <w:p w:rsidR="004B2881" w:rsidRPr="004C6CAC" w:rsidRDefault="009C3C66" w:rsidP="009C3C66">
            <w:pPr>
              <w:widowControl w:val="0"/>
              <w:shd w:val="clear" w:color="auto" w:fill="FFFFFF"/>
              <w:autoSpaceDE w:val="0"/>
              <w:autoSpaceDN w:val="0"/>
              <w:adjustRightInd w:val="0"/>
              <w:jc w:val="both"/>
              <w:rPr>
                <w:sz w:val="22"/>
                <w:szCs w:val="22"/>
              </w:rPr>
            </w:pPr>
            <w:r w:rsidRPr="004C6CAC">
              <w:rPr>
                <w:sz w:val="22"/>
                <w:szCs w:val="22"/>
              </w:rPr>
              <w:t>По состоянию на 01 июля 2020 года численность женщин, находящихся в отпуске по уходу за ребенком в возрасте до трех лет, а также женщин, имеющих детей дошкольного возраста, по заключенным договорам составляет 60 чел., из которых все направлены на обучение. Завершили обучение 48 женщины, из которых 42 чел. - это женщины, находящиеся в отпуске по уходу за ребенком в возрасте до трех лет и 6 чел. - женщины, имеющих детей дошкольного возраста. Женщины, имеющие детей дошкольного возраста в период обучения, получают стипендию в размере МРОТ (12 130 рублей). Сумма по заключенным договорам составляет 1 846,36 тыс. рублей (97,9 % от суммы субсидии). Кассовые расходы составляют 727,6 тыс. рублей.</w:t>
            </w:r>
          </w:p>
        </w:tc>
      </w:tr>
      <w:tr w:rsidR="004B2881" w:rsidRPr="004C6CAC" w:rsidTr="00A35FE9">
        <w:tc>
          <w:tcPr>
            <w:tcW w:w="14879" w:type="dxa"/>
            <w:gridSpan w:val="5"/>
          </w:tcPr>
          <w:p w:rsidR="004B2881" w:rsidRPr="004C6CAC" w:rsidRDefault="004B2881">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II. Современная инфраструктура детства</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9.</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Реализация регионального проекта "Создание дополнительных мест для детей в возрасте от 2 месяцев до 3 лет в организациях, реализующих программы дошкольного образования на 2018 - 2020 годы"</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DE7A0B" w:rsidRPr="004C6CAC" w:rsidRDefault="00DE7A0B" w:rsidP="00FC2537">
            <w:pPr>
              <w:pStyle w:val="ConsPlusNormal"/>
              <w:jc w:val="both"/>
              <w:rPr>
                <w:rFonts w:ascii="Times New Roman" w:hAnsi="Times New Roman" w:cs="Times New Roman"/>
                <w:szCs w:val="22"/>
              </w:rPr>
            </w:pPr>
            <w:r w:rsidRPr="004C6CAC">
              <w:rPr>
                <w:rFonts w:ascii="Times New Roman" w:hAnsi="Times New Roman" w:cs="Times New Roman"/>
                <w:szCs w:val="22"/>
              </w:rPr>
              <w:t>В 20</w:t>
            </w:r>
            <w:r w:rsidR="00236911" w:rsidRPr="004C6CAC">
              <w:rPr>
                <w:rFonts w:ascii="Times New Roman" w:hAnsi="Times New Roman" w:cs="Times New Roman"/>
                <w:szCs w:val="22"/>
              </w:rPr>
              <w:t>20</w:t>
            </w:r>
            <w:r w:rsidRPr="004C6CAC">
              <w:rPr>
                <w:rFonts w:ascii="Times New Roman" w:hAnsi="Times New Roman" w:cs="Times New Roman"/>
                <w:szCs w:val="22"/>
              </w:rPr>
              <w:t xml:space="preserve"> году в рамках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w:t>
            </w:r>
            <w:r w:rsidR="00236911" w:rsidRPr="004C6CAC">
              <w:rPr>
                <w:rFonts w:ascii="Times New Roman" w:hAnsi="Times New Roman" w:cs="Times New Roman"/>
                <w:szCs w:val="22"/>
              </w:rPr>
              <w:t>запланировано строительство</w:t>
            </w:r>
            <w:r w:rsidRPr="004C6CAC">
              <w:rPr>
                <w:rFonts w:ascii="Times New Roman" w:hAnsi="Times New Roman" w:cs="Times New Roman"/>
                <w:szCs w:val="22"/>
              </w:rPr>
              <w:t xml:space="preserve"> 2</w:t>
            </w:r>
            <w:r w:rsidR="00236911" w:rsidRPr="004C6CAC">
              <w:rPr>
                <w:rFonts w:ascii="Times New Roman" w:hAnsi="Times New Roman" w:cs="Times New Roman"/>
                <w:szCs w:val="22"/>
              </w:rPr>
              <w:t>9</w:t>
            </w:r>
            <w:r w:rsidRPr="004C6CAC">
              <w:rPr>
                <w:rFonts w:ascii="Times New Roman" w:hAnsi="Times New Roman" w:cs="Times New Roman"/>
                <w:szCs w:val="22"/>
              </w:rPr>
              <w:t xml:space="preserve"> ясельных блоков на </w:t>
            </w:r>
            <w:r w:rsidR="00236911" w:rsidRPr="004C6CAC">
              <w:rPr>
                <w:rFonts w:ascii="Times New Roman" w:hAnsi="Times New Roman" w:cs="Times New Roman"/>
                <w:szCs w:val="22"/>
              </w:rPr>
              <w:t>2000</w:t>
            </w:r>
            <w:r w:rsidRPr="004C6CAC">
              <w:rPr>
                <w:rFonts w:ascii="Times New Roman" w:hAnsi="Times New Roman" w:cs="Times New Roman"/>
                <w:szCs w:val="22"/>
              </w:rPr>
              <w:t xml:space="preserve"> мест. </w:t>
            </w:r>
          </w:p>
          <w:p w:rsidR="004B2881" w:rsidRPr="004C6CAC" w:rsidRDefault="00DE7A0B" w:rsidP="0023691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настоящее </w:t>
            </w:r>
            <w:r w:rsidR="00236911" w:rsidRPr="004C6CAC">
              <w:rPr>
                <w:rFonts w:ascii="Times New Roman" w:hAnsi="Times New Roman" w:cs="Times New Roman"/>
                <w:szCs w:val="22"/>
              </w:rPr>
              <w:t>ведутся</w:t>
            </w:r>
            <w:r w:rsidRPr="004C6CAC">
              <w:rPr>
                <w:rFonts w:ascii="Times New Roman" w:hAnsi="Times New Roman" w:cs="Times New Roman"/>
                <w:szCs w:val="22"/>
              </w:rPr>
              <w:t xml:space="preserve"> строительно-монтажные работы.</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10.</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Реализация мероприятий приоритетного проекта "Создание современной образовательной среды для школьников"</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tc>
        <w:tc>
          <w:tcPr>
            <w:tcW w:w="7088" w:type="dxa"/>
          </w:tcPr>
          <w:p w:rsidR="00DE7A0B" w:rsidRPr="004C6CAC" w:rsidRDefault="00DE7A0B" w:rsidP="00FC2537">
            <w:pPr>
              <w:pStyle w:val="ConsPlusNormal"/>
              <w:jc w:val="both"/>
              <w:rPr>
                <w:rFonts w:ascii="Times New Roman" w:hAnsi="Times New Roman" w:cs="Times New Roman"/>
                <w:szCs w:val="22"/>
              </w:rPr>
            </w:pPr>
            <w:r w:rsidRPr="004C6CAC">
              <w:rPr>
                <w:rFonts w:ascii="Times New Roman" w:hAnsi="Times New Roman" w:cs="Times New Roman"/>
                <w:szCs w:val="22"/>
              </w:rPr>
              <w:t>В соответствии с федеральным проектом «Современная школа» национального проекта «Образование» в 20</w:t>
            </w:r>
            <w:r w:rsidR="00236911" w:rsidRPr="004C6CAC">
              <w:rPr>
                <w:rFonts w:ascii="Times New Roman" w:hAnsi="Times New Roman" w:cs="Times New Roman"/>
                <w:szCs w:val="22"/>
              </w:rPr>
              <w:t>20</w:t>
            </w:r>
            <w:r w:rsidRPr="004C6CAC">
              <w:rPr>
                <w:rFonts w:ascii="Times New Roman" w:hAnsi="Times New Roman" w:cs="Times New Roman"/>
                <w:szCs w:val="22"/>
              </w:rPr>
              <w:t xml:space="preserve">-2020 годах в Кабардино-Балкарской Республике запланированы мероприятия по созданию (исходя из прогнозируемой потребности) новых мест в общеобразовательных организациях. </w:t>
            </w:r>
          </w:p>
          <w:p w:rsidR="00DE7A0B" w:rsidRPr="004C6CAC" w:rsidRDefault="00236911" w:rsidP="00FC2537">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настоящее время осуществляется </w:t>
            </w:r>
            <w:r w:rsidR="00DE7A0B" w:rsidRPr="004C6CAC">
              <w:rPr>
                <w:rFonts w:ascii="Times New Roman" w:hAnsi="Times New Roman" w:cs="Times New Roman"/>
                <w:szCs w:val="22"/>
              </w:rPr>
              <w:t xml:space="preserve">строительство школы на 500 мест в микрорайоне «Южный» г.п. Чегем. Объем средств субсидии, из федерального бюджета составляет 316 825, 09 тыс. рублей, софинансирование из республиканского бюджета КБР – 23 847,09 тыс. </w:t>
            </w:r>
            <w:r w:rsidR="00DE7A0B" w:rsidRPr="004C6CAC">
              <w:rPr>
                <w:rFonts w:ascii="Times New Roman" w:hAnsi="Times New Roman" w:cs="Times New Roman"/>
                <w:szCs w:val="22"/>
              </w:rPr>
              <w:lastRenderedPageBreak/>
              <w:t>рублей. Срок ввода объекта в эксплуатацию – декабрь 2020 года.</w:t>
            </w:r>
          </w:p>
          <w:p w:rsidR="00DE7A0B" w:rsidRPr="004C6CAC" w:rsidRDefault="00DE7A0B" w:rsidP="00FC2537">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рамках мероприятий по созданию новых мест в общеобразовательных организациях, расположенных в сельской местности и поселках городского типа, в 2019-2020 годах запланировано строительство здания МКОУ «СОШ им. П.П. </w:t>
            </w:r>
            <w:proofErr w:type="spellStart"/>
            <w:r w:rsidRPr="004C6CAC">
              <w:rPr>
                <w:rFonts w:ascii="Times New Roman" w:hAnsi="Times New Roman" w:cs="Times New Roman"/>
                <w:szCs w:val="22"/>
              </w:rPr>
              <w:t>Грицая</w:t>
            </w:r>
            <w:proofErr w:type="spellEnd"/>
            <w:r w:rsidRPr="004C6CAC">
              <w:rPr>
                <w:rFonts w:ascii="Times New Roman" w:hAnsi="Times New Roman" w:cs="Times New Roman"/>
                <w:szCs w:val="22"/>
              </w:rPr>
              <w:t xml:space="preserve">» ст. Солдатской на 250 мест. Объем средств субсидии из федерального бюджета составляет 288 353,80 тыс. рублей, софинансирование из республиканского бюджета КБР – 2 912,70 тыс. рублей. Срок ввода в эксплуатацию – декабрь 2020 года. </w:t>
            </w:r>
          </w:p>
          <w:p w:rsidR="004B2881" w:rsidRPr="004C6CAC" w:rsidRDefault="00DE7A0B" w:rsidP="00FC2537">
            <w:pPr>
              <w:pStyle w:val="ConsPlusNormal"/>
              <w:jc w:val="both"/>
              <w:rPr>
                <w:rFonts w:ascii="Times New Roman" w:hAnsi="Times New Roman" w:cs="Times New Roman"/>
                <w:szCs w:val="22"/>
              </w:rPr>
            </w:pPr>
            <w:r w:rsidRPr="004C6CAC">
              <w:rPr>
                <w:rFonts w:ascii="Times New Roman" w:hAnsi="Times New Roman" w:cs="Times New Roman"/>
                <w:szCs w:val="22"/>
              </w:rPr>
              <w:t>Выполнение обозначенных выше мероприятий позволит создать к 2021 году 1 974 новых места в общеобразовательных организациях, в том числе расположенных в сельской местности.</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11.</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Реализация мероприятий приоритетного проекта "Доступное дополнительное образование для детей"</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E610C4" w:rsidRPr="004C6CAC" w:rsidRDefault="00E610C4" w:rsidP="00E610C4">
            <w:pPr>
              <w:jc w:val="both"/>
              <w:rPr>
                <w:rFonts w:eastAsia="Calibri"/>
                <w:sz w:val="22"/>
                <w:szCs w:val="22"/>
              </w:rPr>
            </w:pPr>
            <w:r w:rsidRPr="004C6CAC">
              <w:rPr>
                <w:rFonts w:eastAsia="Calibri"/>
                <w:sz w:val="22"/>
                <w:szCs w:val="22"/>
              </w:rPr>
              <w:t>В целях увеличения охвата детей дополнительным образованием и создания современной образовательной среды в 2019 году  созданы 30676 новых человеко-мест дополнительного образования по различным направлениям в 103 образовательных учреждениях различного типа.  На эти цели по результатам конкурсного отбора из федерального бюджета бюджету Кабардино-Балкарской Республики выделено 194 360 000 рублей.</w:t>
            </w:r>
          </w:p>
          <w:p w:rsidR="00E610C4" w:rsidRPr="004C6CAC" w:rsidRDefault="00E610C4" w:rsidP="00E610C4">
            <w:pPr>
              <w:jc w:val="both"/>
              <w:rPr>
                <w:rFonts w:eastAsia="Calibri"/>
                <w:sz w:val="22"/>
                <w:szCs w:val="22"/>
              </w:rPr>
            </w:pPr>
            <w:r w:rsidRPr="004C6CAC">
              <w:rPr>
                <w:rFonts w:eastAsia="Calibri"/>
                <w:sz w:val="22"/>
                <w:szCs w:val="22"/>
              </w:rPr>
              <w:t>Активно развиваются формы дистанционного обучения, позволяющие школьникам из отдаленных населенных пунктов углубленно заниматься по выбранным дисциплинам, участвовать в олимпиадном движении, творческих конкурсах. В Республиканском детском эколого-биологическом центре, Детской академии творчества «Солнечный город» создана система дистанционного консультирования для учащихся, занимающихся исследовательской работой.</w:t>
            </w:r>
          </w:p>
          <w:p w:rsidR="00E610C4" w:rsidRPr="004C6CAC" w:rsidRDefault="00E610C4" w:rsidP="00E610C4">
            <w:pPr>
              <w:jc w:val="both"/>
              <w:rPr>
                <w:rFonts w:eastAsia="Calibri"/>
                <w:sz w:val="22"/>
                <w:szCs w:val="22"/>
              </w:rPr>
            </w:pPr>
            <w:r w:rsidRPr="004C6CAC">
              <w:rPr>
                <w:rFonts w:eastAsia="Calibri"/>
                <w:sz w:val="22"/>
                <w:szCs w:val="22"/>
              </w:rPr>
              <w:t xml:space="preserve"> Минпросвещения КБР продолжена работа по обеспечению доступности   дополнительного образования детям, проживающим в сельских поселениях.   Из федерального бюджета бюджету Кабардино-Балкарской Республики выделена субсидия (в размере 16 764,6 тыс. рублей) на создание мобильного технопарка «</w:t>
            </w:r>
            <w:proofErr w:type="spellStart"/>
            <w:r w:rsidRPr="004C6CAC">
              <w:rPr>
                <w:rFonts w:eastAsia="Calibri"/>
                <w:sz w:val="22"/>
                <w:szCs w:val="22"/>
              </w:rPr>
              <w:t>Кванториум</w:t>
            </w:r>
            <w:proofErr w:type="spellEnd"/>
            <w:r w:rsidRPr="004C6CAC">
              <w:rPr>
                <w:rFonts w:eastAsia="Calibri"/>
                <w:sz w:val="22"/>
                <w:szCs w:val="22"/>
              </w:rPr>
              <w:t xml:space="preserve">». </w:t>
            </w:r>
          </w:p>
          <w:p w:rsidR="00E610C4" w:rsidRPr="004C6CAC" w:rsidRDefault="00E610C4" w:rsidP="00E610C4">
            <w:pPr>
              <w:jc w:val="both"/>
              <w:rPr>
                <w:rFonts w:eastAsia="Calibri"/>
                <w:sz w:val="22"/>
                <w:szCs w:val="22"/>
              </w:rPr>
            </w:pPr>
            <w:r w:rsidRPr="004C6CAC">
              <w:rPr>
                <w:rFonts w:eastAsia="Calibri"/>
                <w:sz w:val="22"/>
                <w:szCs w:val="22"/>
              </w:rPr>
              <w:t xml:space="preserve">         Открытие мобильного технопарка «</w:t>
            </w:r>
            <w:proofErr w:type="spellStart"/>
            <w:r w:rsidRPr="004C6CAC">
              <w:rPr>
                <w:rFonts w:eastAsia="Calibri"/>
                <w:sz w:val="22"/>
                <w:szCs w:val="22"/>
              </w:rPr>
              <w:t>Кванториум</w:t>
            </w:r>
            <w:proofErr w:type="spellEnd"/>
            <w:r w:rsidRPr="004C6CAC">
              <w:rPr>
                <w:rFonts w:eastAsia="Calibri"/>
                <w:sz w:val="22"/>
                <w:szCs w:val="22"/>
              </w:rPr>
              <w:t xml:space="preserve">» будет способствовать привлечению школьников, проживающих в отдаленных селах, к научно-техническому творчеству, повышению интереса к инженерным, техническим специальностям, профессиональной ориентации и популяризации науки и техники. </w:t>
            </w:r>
            <w:proofErr w:type="gramStart"/>
            <w:r w:rsidRPr="004C6CAC">
              <w:rPr>
                <w:rFonts w:eastAsia="Calibri"/>
                <w:sz w:val="22"/>
                <w:szCs w:val="22"/>
              </w:rPr>
              <w:t>Определены</w:t>
            </w:r>
            <w:proofErr w:type="gramEnd"/>
            <w:r w:rsidRPr="004C6CAC">
              <w:rPr>
                <w:rFonts w:eastAsia="Calibri"/>
                <w:sz w:val="22"/>
                <w:szCs w:val="22"/>
              </w:rPr>
              <w:t xml:space="preserve"> 6 агломераций, на базе которых в течение учебного года будет работать мобильный технопарк.</w:t>
            </w:r>
          </w:p>
          <w:p w:rsidR="00E610C4" w:rsidRPr="004C6CAC" w:rsidRDefault="00E610C4" w:rsidP="00E610C4">
            <w:pPr>
              <w:jc w:val="both"/>
              <w:rPr>
                <w:rFonts w:eastAsia="Calibri"/>
                <w:sz w:val="22"/>
                <w:szCs w:val="22"/>
              </w:rPr>
            </w:pPr>
            <w:r w:rsidRPr="004C6CAC">
              <w:rPr>
                <w:rFonts w:eastAsia="Calibri"/>
                <w:sz w:val="22"/>
                <w:szCs w:val="22"/>
              </w:rPr>
              <w:t xml:space="preserve">Еще одним мероприятием, направленным на развитие системы дополнительного образования детей в республике в рамках федерального проекта «Успех каждого ребенка», является формирование современных </w:t>
            </w:r>
            <w:r w:rsidRPr="004C6CAC">
              <w:rPr>
                <w:rFonts w:eastAsia="Calibri"/>
                <w:sz w:val="22"/>
                <w:szCs w:val="22"/>
              </w:rPr>
              <w:lastRenderedPageBreak/>
              <w:t>управленческих и организационно-</w:t>
            </w:r>
            <w:proofErr w:type="gramStart"/>
            <w:r w:rsidRPr="004C6CAC">
              <w:rPr>
                <w:rFonts w:eastAsia="Calibri"/>
                <w:sz w:val="22"/>
                <w:szCs w:val="22"/>
              </w:rPr>
              <w:t>экономических механизмов</w:t>
            </w:r>
            <w:proofErr w:type="gramEnd"/>
            <w:r w:rsidRPr="004C6CAC">
              <w:rPr>
                <w:rFonts w:eastAsia="Calibri"/>
                <w:sz w:val="22"/>
                <w:szCs w:val="22"/>
              </w:rPr>
              <w:t xml:space="preserve"> в системе дополнительного образования, что обеспечит создание и внедрение целевой модели развития региональной системы дополнительного образования. </w:t>
            </w:r>
          </w:p>
          <w:p w:rsidR="00E610C4" w:rsidRPr="004C6CAC" w:rsidRDefault="00E610C4" w:rsidP="00E610C4">
            <w:pPr>
              <w:jc w:val="both"/>
              <w:rPr>
                <w:rFonts w:eastAsia="Calibri"/>
                <w:sz w:val="22"/>
                <w:szCs w:val="22"/>
              </w:rPr>
            </w:pPr>
            <w:r w:rsidRPr="004C6CAC">
              <w:rPr>
                <w:rFonts w:eastAsia="Calibri"/>
                <w:sz w:val="22"/>
                <w:szCs w:val="22"/>
              </w:rPr>
              <w:t xml:space="preserve">          Внедрение целевой </w:t>
            </w:r>
            <w:proofErr w:type="gramStart"/>
            <w:r w:rsidRPr="004C6CAC">
              <w:rPr>
                <w:rFonts w:eastAsia="Calibri"/>
                <w:sz w:val="22"/>
                <w:szCs w:val="22"/>
              </w:rPr>
              <w:t>модели развития системы дополнительного образования Кабардино-Балкарской Республики</w:t>
            </w:r>
            <w:proofErr w:type="gramEnd"/>
            <w:r w:rsidRPr="004C6CAC">
              <w:rPr>
                <w:rFonts w:eastAsia="Calibri"/>
                <w:sz w:val="22"/>
                <w:szCs w:val="22"/>
              </w:rPr>
              <w:t xml:space="preserve"> будет проходить посредством реализации следующих мероприятий:</w:t>
            </w:r>
          </w:p>
          <w:p w:rsidR="00E610C4" w:rsidRPr="004C6CAC" w:rsidRDefault="00E610C4" w:rsidP="00E610C4">
            <w:pPr>
              <w:jc w:val="both"/>
              <w:rPr>
                <w:rFonts w:eastAsia="Calibri"/>
                <w:sz w:val="22"/>
                <w:szCs w:val="22"/>
              </w:rPr>
            </w:pPr>
            <w:r w:rsidRPr="004C6CAC">
              <w:rPr>
                <w:rFonts w:eastAsia="Calibri"/>
                <w:sz w:val="22"/>
                <w:szCs w:val="22"/>
              </w:rPr>
              <w:t xml:space="preserve">         создание и обеспечение деятельности республиканского модельного центра дополнительного образования детей (далее РМЦ), также создание сети муниципальных опорных центров (далее МОЦ) в каждом муниципальном образовании республики;</w:t>
            </w:r>
          </w:p>
          <w:p w:rsidR="00E610C4" w:rsidRPr="004C6CAC" w:rsidRDefault="00E610C4" w:rsidP="00E610C4">
            <w:pPr>
              <w:jc w:val="both"/>
              <w:rPr>
                <w:rFonts w:eastAsia="Calibri"/>
                <w:sz w:val="22"/>
                <w:szCs w:val="22"/>
              </w:rPr>
            </w:pPr>
            <w:r w:rsidRPr="004C6CAC">
              <w:rPr>
                <w:rFonts w:eastAsia="Calibri"/>
                <w:sz w:val="22"/>
                <w:szCs w:val="22"/>
              </w:rPr>
              <w:t xml:space="preserve">внедрение системы персонифицированного дополнительного образования детей это персонифицированный учет и персонифицированное финансирование;  </w:t>
            </w:r>
          </w:p>
          <w:p w:rsidR="00E610C4" w:rsidRPr="004C6CAC" w:rsidRDefault="00E610C4" w:rsidP="00E610C4">
            <w:pPr>
              <w:jc w:val="both"/>
              <w:rPr>
                <w:rFonts w:eastAsia="Calibri"/>
                <w:sz w:val="22"/>
                <w:szCs w:val="22"/>
              </w:rPr>
            </w:pPr>
            <w:r w:rsidRPr="004C6CAC">
              <w:rPr>
                <w:rFonts w:eastAsia="Calibri"/>
                <w:sz w:val="22"/>
                <w:szCs w:val="22"/>
              </w:rPr>
              <w:t xml:space="preserve">формирование современной системы сопровождения, развития и совершенствования профессионального мастерства педагогических и управленческих кадров сферы дополнительного образования детей;  </w:t>
            </w:r>
          </w:p>
          <w:p w:rsidR="00E610C4" w:rsidRPr="004C6CAC" w:rsidRDefault="00E610C4" w:rsidP="00E610C4">
            <w:pPr>
              <w:jc w:val="both"/>
              <w:rPr>
                <w:rFonts w:eastAsia="Calibri"/>
                <w:sz w:val="22"/>
                <w:szCs w:val="22"/>
              </w:rPr>
            </w:pPr>
            <w:r w:rsidRPr="004C6CAC">
              <w:rPr>
                <w:rFonts w:eastAsia="Calibri"/>
                <w:sz w:val="22"/>
                <w:szCs w:val="22"/>
              </w:rPr>
              <w:t xml:space="preserve"> внедрение общедоступного навигатора по дополнительным общеобразовательным программам, соответствующего функциональным требованиям, позволяющего семьям выбирать образовательные программы, соответствующие запросам и уроню подготовки детей.</w:t>
            </w:r>
          </w:p>
          <w:p w:rsidR="00E610C4" w:rsidRPr="004C6CAC" w:rsidRDefault="00E610C4" w:rsidP="00E610C4">
            <w:pPr>
              <w:jc w:val="both"/>
              <w:rPr>
                <w:rFonts w:eastAsia="Calibri"/>
                <w:sz w:val="22"/>
                <w:szCs w:val="22"/>
              </w:rPr>
            </w:pPr>
            <w:r w:rsidRPr="004C6CAC">
              <w:rPr>
                <w:rFonts w:eastAsia="Calibri"/>
                <w:sz w:val="22"/>
                <w:szCs w:val="22"/>
              </w:rPr>
              <w:t>На  отчетную дату  подготовлена необходимая нормативно-правовая база, сформирован республиканский реестр поставщиков образовательных услуг, в котором настоящее время  зарегистрировано 304 организации оказывающие услуги в сфере дополнительного образования детей из них</w:t>
            </w:r>
            <w:proofErr w:type="gramStart"/>
            <w:r w:rsidRPr="004C6CAC">
              <w:rPr>
                <w:rFonts w:eastAsia="Calibri"/>
                <w:sz w:val="22"/>
                <w:szCs w:val="22"/>
              </w:rPr>
              <w:t xml:space="preserve"> :</w:t>
            </w:r>
            <w:proofErr w:type="gramEnd"/>
          </w:p>
          <w:p w:rsidR="00E610C4" w:rsidRPr="004C6CAC" w:rsidRDefault="00E610C4" w:rsidP="00E610C4">
            <w:pPr>
              <w:jc w:val="both"/>
              <w:rPr>
                <w:rFonts w:eastAsia="Calibri"/>
                <w:sz w:val="22"/>
                <w:szCs w:val="22"/>
              </w:rPr>
            </w:pPr>
            <w:r w:rsidRPr="004C6CAC">
              <w:rPr>
                <w:rFonts w:eastAsia="Calibri"/>
                <w:sz w:val="22"/>
                <w:szCs w:val="22"/>
              </w:rPr>
              <w:t xml:space="preserve">3 частных организации (ИП и АНО), 48 учреждений дополнительного образования и 23 учреждения культуры. </w:t>
            </w:r>
          </w:p>
          <w:p w:rsidR="004B2881" w:rsidRPr="004C6CAC" w:rsidRDefault="00E610C4" w:rsidP="00E610C4">
            <w:pPr>
              <w:pStyle w:val="ConsPlusNormal"/>
              <w:jc w:val="both"/>
              <w:rPr>
                <w:rFonts w:ascii="Times New Roman" w:hAnsi="Times New Roman" w:cs="Times New Roman"/>
                <w:szCs w:val="22"/>
              </w:rPr>
            </w:pPr>
            <w:r w:rsidRPr="004C6CAC">
              <w:rPr>
                <w:rFonts w:ascii="Times New Roman" w:eastAsia="Calibri" w:hAnsi="Times New Roman" w:cs="Times New Roman"/>
                <w:szCs w:val="22"/>
              </w:rPr>
              <w:t xml:space="preserve">В сети интернет развернута региональная платформа выдачи и учета сертификатов и общедоступный региональный навигатор    дополнительного образования детей.  </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12.</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 xml:space="preserve">Обеспечение доступности качественного дошкольного образования. </w:t>
            </w:r>
            <w:proofErr w:type="gramStart"/>
            <w:r w:rsidRPr="004C6CAC">
              <w:rPr>
                <w:rFonts w:ascii="Times New Roman" w:hAnsi="Times New Roman" w:cs="Times New Roman"/>
                <w:szCs w:val="22"/>
              </w:rPr>
              <w:t>Развитие всех форм дошкольного образования (семейный детский сад, группы кратковременного пребывания детей (мини-сад), в том числе с использованием государственно-частного партнерства</w:t>
            </w:r>
            <w:proofErr w:type="gramEnd"/>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По состоянию на 1 января 2020 года общеобразовательные программы дошкольного образования в Кабардино-Балкарской Республике реализуют 240 организаций. Количество детей, охваченных дошкольным образованием, составляет 53 395 человек.</w:t>
            </w:r>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Согласно перечню поручений Президента Российской Федерации от 2 ноября 2017 г. № Пр-2440 поставлена задача по достижению к 2021 году 100-процентной доступности дошкольного образования для детей в возрасте от двух месяцев до трех лет.</w:t>
            </w:r>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рамках федерального проекта «Содействие занятости женщин – </w:t>
            </w:r>
            <w:r w:rsidRPr="004C6CAC">
              <w:rPr>
                <w:rFonts w:ascii="Times New Roman" w:hAnsi="Times New Roman" w:cs="Times New Roman"/>
                <w:szCs w:val="22"/>
              </w:rPr>
              <w:lastRenderedPageBreak/>
              <w:t>создание условий дошкольного образования для детей в возрасте до трех лет» национального проекта «Демография» в 20</w:t>
            </w:r>
            <w:r w:rsidR="00D308EC" w:rsidRPr="004C6CAC">
              <w:rPr>
                <w:rFonts w:ascii="Times New Roman" w:hAnsi="Times New Roman" w:cs="Times New Roman"/>
                <w:szCs w:val="22"/>
              </w:rPr>
              <w:t>20</w:t>
            </w:r>
            <w:r w:rsidRPr="004C6CAC">
              <w:rPr>
                <w:rFonts w:ascii="Times New Roman" w:hAnsi="Times New Roman" w:cs="Times New Roman"/>
                <w:szCs w:val="22"/>
              </w:rPr>
              <w:t xml:space="preserve"> году </w:t>
            </w:r>
            <w:r w:rsidR="00D308EC" w:rsidRPr="004C6CAC">
              <w:rPr>
                <w:rFonts w:ascii="Times New Roman" w:hAnsi="Times New Roman" w:cs="Times New Roman"/>
                <w:szCs w:val="22"/>
              </w:rPr>
              <w:t xml:space="preserve">планируется </w:t>
            </w:r>
            <w:r w:rsidRPr="004C6CAC">
              <w:rPr>
                <w:rFonts w:ascii="Times New Roman" w:hAnsi="Times New Roman" w:cs="Times New Roman"/>
                <w:szCs w:val="22"/>
              </w:rPr>
              <w:t>постро</w:t>
            </w:r>
            <w:r w:rsidR="00D308EC" w:rsidRPr="004C6CAC">
              <w:rPr>
                <w:rFonts w:ascii="Times New Roman" w:hAnsi="Times New Roman" w:cs="Times New Roman"/>
                <w:szCs w:val="22"/>
              </w:rPr>
              <w:t>ить</w:t>
            </w:r>
            <w:r w:rsidRPr="004C6CAC">
              <w:rPr>
                <w:rFonts w:ascii="Times New Roman" w:hAnsi="Times New Roman" w:cs="Times New Roman"/>
                <w:szCs w:val="22"/>
              </w:rPr>
              <w:t xml:space="preserve"> 2</w:t>
            </w:r>
            <w:r w:rsidR="00D308EC" w:rsidRPr="004C6CAC">
              <w:rPr>
                <w:rFonts w:ascii="Times New Roman" w:hAnsi="Times New Roman" w:cs="Times New Roman"/>
                <w:szCs w:val="22"/>
              </w:rPr>
              <w:t>9</w:t>
            </w:r>
            <w:r w:rsidRPr="004C6CAC">
              <w:rPr>
                <w:rFonts w:ascii="Times New Roman" w:hAnsi="Times New Roman" w:cs="Times New Roman"/>
                <w:szCs w:val="22"/>
              </w:rPr>
              <w:t xml:space="preserve"> </w:t>
            </w:r>
            <w:r w:rsidR="00D308EC" w:rsidRPr="004C6CAC">
              <w:rPr>
                <w:rFonts w:ascii="Times New Roman" w:hAnsi="Times New Roman" w:cs="Times New Roman"/>
                <w:szCs w:val="22"/>
              </w:rPr>
              <w:t xml:space="preserve">объектов дошкольного образования </w:t>
            </w:r>
            <w:r w:rsidRPr="004C6CAC">
              <w:rPr>
                <w:rFonts w:ascii="Times New Roman" w:hAnsi="Times New Roman" w:cs="Times New Roman"/>
                <w:szCs w:val="22"/>
              </w:rPr>
              <w:t xml:space="preserve">на </w:t>
            </w:r>
            <w:r w:rsidR="00D308EC" w:rsidRPr="004C6CAC">
              <w:rPr>
                <w:rFonts w:ascii="Times New Roman" w:hAnsi="Times New Roman" w:cs="Times New Roman"/>
                <w:szCs w:val="22"/>
              </w:rPr>
              <w:t>2000</w:t>
            </w:r>
            <w:r w:rsidRPr="004C6CAC">
              <w:rPr>
                <w:rFonts w:ascii="Times New Roman" w:hAnsi="Times New Roman" w:cs="Times New Roman"/>
                <w:szCs w:val="22"/>
              </w:rPr>
              <w:t xml:space="preserve"> мест. </w:t>
            </w:r>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В целях обеспечения доступности услуг дошкольного образования активно развиваются вариативные формы работы с детьми, не посещающими дошкольные образовательные учреждения (развитие негосударственного сектора дошкольного образования и групп кратковременного пребывания).</w:t>
            </w:r>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 xml:space="preserve">Для удовлетворения запросов родителей, имеющих детей раннего возраста, на предоставление услуг дошкольного образования, открыты группы кратковременного пребывания (г.о. Баксан, </w:t>
            </w:r>
            <w:proofErr w:type="spellStart"/>
            <w:r w:rsidRPr="004C6CAC">
              <w:rPr>
                <w:rFonts w:ascii="Times New Roman" w:hAnsi="Times New Roman" w:cs="Times New Roman"/>
                <w:szCs w:val="22"/>
              </w:rPr>
              <w:t>Баксанский</w:t>
            </w:r>
            <w:proofErr w:type="spellEnd"/>
            <w:r w:rsidRPr="004C6CAC">
              <w:rPr>
                <w:rFonts w:ascii="Times New Roman" w:hAnsi="Times New Roman" w:cs="Times New Roman"/>
                <w:szCs w:val="22"/>
              </w:rPr>
              <w:t xml:space="preserve">, </w:t>
            </w:r>
            <w:proofErr w:type="spellStart"/>
            <w:r w:rsidRPr="004C6CAC">
              <w:rPr>
                <w:rFonts w:ascii="Times New Roman" w:hAnsi="Times New Roman" w:cs="Times New Roman"/>
                <w:szCs w:val="22"/>
              </w:rPr>
              <w:t>Лескенский</w:t>
            </w:r>
            <w:proofErr w:type="spellEnd"/>
            <w:r w:rsidRPr="004C6CAC">
              <w:rPr>
                <w:rFonts w:ascii="Times New Roman" w:hAnsi="Times New Roman" w:cs="Times New Roman"/>
                <w:szCs w:val="22"/>
              </w:rPr>
              <w:t xml:space="preserve">, Чегемский муниципальные районы). Охват детей дошкольным образованием через вариативные формы составляет </w:t>
            </w:r>
            <w:r w:rsidR="00D308EC" w:rsidRPr="004C6CAC">
              <w:rPr>
                <w:rFonts w:ascii="Times New Roman" w:hAnsi="Times New Roman" w:cs="Times New Roman"/>
                <w:szCs w:val="22"/>
              </w:rPr>
              <w:t>41</w:t>
            </w:r>
            <w:r w:rsidRPr="004C6CAC">
              <w:rPr>
                <w:rFonts w:ascii="Times New Roman" w:hAnsi="Times New Roman" w:cs="Times New Roman"/>
                <w:szCs w:val="22"/>
              </w:rPr>
              <w:t>4 ребенка.</w:t>
            </w:r>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Кабардино-Балкарской Республике функционирует 6 негосударственных дошкольных учреждений (г.о. Нальчик и г.о. Прохладный, Чегемский район), реализующих образовательные программы дошкольного образования. На 1 </w:t>
            </w:r>
            <w:r w:rsidR="00D308EC" w:rsidRPr="004C6CAC">
              <w:rPr>
                <w:rFonts w:ascii="Times New Roman" w:hAnsi="Times New Roman" w:cs="Times New Roman"/>
                <w:szCs w:val="22"/>
              </w:rPr>
              <w:t>июля</w:t>
            </w:r>
            <w:r w:rsidRPr="004C6CAC">
              <w:rPr>
                <w:rFonts w:ascii="Times New Roman" w:hAnsi="Times New Roman" w:cs="Times New Roman"/>
                <w:szCs w:val="22"/>
              </w:rPr>
              <w:t xml:space="preserve"> 2020 года негосударственным сектором дошкольного образования охвачено </w:t>
            </w:r>
            <w:r w:rsidR="00D308EC" w:rsidRPr="004C6CAC">
              <w:rPr>
                <w:rFonts w:ascii="Times New Roman" w:hAnsi="Times New Roman" w:cs="Times New Roman"/>
                <w:szCs w:val="22"/>
              </w:rPr>
              <w:t>414</w:t>
            </w:r>
            <w:r w:rsidRPr="004C6CAC">
              <w:rPr>
                <w:rFonts w:ascii="Times New Roman" w:hAnsi="Times New Roman" w:cs="Times New Roman"/>
                <w:szCs w:val="22"/>
              </w:rPr>
              <w:t xml:space="preserve"> чел.</w:t>
            </w:r>
          </w:p>
          <w:p w:rsidR="00DE7A0B" w:rsidRPr="004C6CAC" w:rsidRDefault="00DE7A0B" w:rsidP="000B6DE5">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целях поддержки частных образовательных организаций   разработан порядок предоставления субсидий из республиканского бюджета Кабардино-Балкарской Республики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утвержденный постановлением Правительства Кабардино-Балкарской Республики от 7 августа 2015 года № 186-ПП.</w:t>
            </w:r>
            <w:proofErr w:type="gramEnd"/>
          </w:p>
          <w:p w:rsidR="00DE7A0B"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В 20</w:t>
            </w:r>
            <w:r w:rsidR="00D308EC" w:rsidRPr="004C6CAC">
              <w:rPr>
                <w:rFonts w:ascii="Times New Roman" w:hAnsi="Times New Roman" w:cs="Times New Roman"/>
                <w:szCs w:val="22"/>
              </w:rPr>
              <w:t>20</w:t>
            </w:r>
            <w:r w:rsidRPr="004C6CAC">
              <w:rPr>
                <w:rFonts w:ascii="Times New Roman" w:hAnsi="Times New Roman" w:cs="Times New Roman"/>
                <w:szCs w:val="22"/>
              </w:rPr>
              <w:t xml:space="preserve"> году на финансовое обеспечение получения дошкольного образования в частных дошкольных образовательных организациях                 в республиканском бюджете Кабардино-Балкарской Республики было выделено 1</w:t>
            </w:r>
            <w:r w:rsidR="00D308EC" w:rsidRPr="004C6CAC">
              <w:rPr>
                <w:rFonts w:ascii="Times New Roman" w:hAnsi="Times New Roman" w:cs="Times New Roman"/>
                <w:szCs w:val="22"/>
              </w:rPr>
              <w:t>1</w:t>
            </w:r>
            <w:r w:rsidRPr="004C6CAC">
              <w:rPr>
                <w:rFonts w:ascii="Times New Roman" w:hAnsi="Times New Roman" w:cs="Times New Roman"/>
                <w:szCs w:val="22"/>
              </w:rPr>
              <w:t>,</w:t>
            </w:r>
            <w:r w:rsidR="00D308EC" w:rsidRPr="004C6CAC">
              <w:rPr>
                <w:rFonts w:ascii="Times New Roman" w:hAnsi="Times New Roman" w:cs="Times New Roman"/>
                <w:szCs w:val="22"/>
              </w:rPr>
              <w:t>3</w:t>
            </w:r>
            <w:r w:rsidRPr="004C6CAC">
              <w:rPr>
                <w:rFonts w:ascii="Times New Roman" w:hAnsi="Times New Roman" w:cs="Times New Roman"/>
                <w:szCs w:val="22"/>
              </w:rPr>
              <w:t xml:space="preserve"> млн. рублей.</w:t>
            </w:r>
          </w:p>
          <w:p w:rsidR="004B2881" w:rsidRPr="004C6CAC" w:rsidRDefault="00DE7A0B" w:rsidP="000B6DE5">
            <w:pPr>
              <w:pStyle w:val="ConsPlusNormal"/>
              <w:jc w:val="both"/>
              <w:rPr>
                <w:rFonts w:ascii="Times New Roman" w:hAnsi="Times New Roman" w:cs="Times New Roman"/>
                <w:szCs w:val="22"/>
              </w:rPr>
            </w:pPr>
            <w:r w:rsidRPr="004C6CAC">
              <w:rPr>
                <w:rFonts w:ascii="Times New Roman" w:hAnsi="Times New Roman" w:cs="Times New Roman"/>
                <w:szCs w:val="22"/>
              </w:rPr>
              <w:t>С частными образовательными организациями, реализующими образовательные программы дошкольного образования, заключены соглашения о предоставлении субсидии на возмещение затрат, возникающих в связи с оказанием образовательных услуг по предоставлению дошкольного образования.</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13.</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Расширение возможностей использования школьных автобусов для доставки детей в организации, реализующие образовательные программы дошкольного образования, дополнительные общеобразовательные программы, на спортивные, культурно-массовые и иные мероприятия</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0B6DE5" w:rsidRPr="004C6CAC" w:rsidRDefault="000B6DE5" w:rsidP="000B6DE5">
            <w:pPr>
              <w:pStyle w:val="ConsPlusNormal"/>
              <w:jc w:val="both"/>
              <w:rPr>
                <w:rFonts w:ascii="Times New Roman" w:hAnsi="Times New Roman" w:cs="Times New Roman"/>
                <w:szCs w:val="22"/>
              </w:rPr>
            </w:pPr>
            <w:r w:rsidRPr="004C6CAC">
              <w:rPr>
                <w:rFonts w:ascii="Times New Roman" w:hAnsi="Times New Roman" w:cs="Times New Roman"/>
                <w:szCs w:val="22"/>
              </w:rPr>
              <w:t>В рамках мероприятий по обновлению парка школьных автобусов в субъектах Российской Федерации для обеспечения подвоза обучающихся общеобразовательных организаций и своевременной замены устаревшего автопарка в Кабардино-Балкарскую Республику в 2019 году в соответствии с распоряжением Правительства Российской Федерации от 03 сентября 2019 г. № 1963 поставлена 45 единиц школьного автотранспорта.</w:t>
            </w:r>
          </w:p>
          <w:p w:rsidR="000B6DE5" w:rsidRPr="004C6CAC" w:rsidRDefault="000B6DE5" w:rsidP="000B6DE5">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Для организации подвоза обучающихся к общеобразовательным организациям в 2019-2020 учебном году задействованы 112 школьных автобусов.</w:t>
            </w:r>
            <w:proofErr w:type="gramEnd"/>
          </w:p>
          <w:p w:rsidR="004B2881" w:rsidRPr="004C6CAC" w:rsidRDefault="000B6DE5" w:rsidP="000B6DE5">
            <w:pPr>
              <w:pStyle w:val="ConsPlusNormal"/>
              <w:jc w:val="both"/>
              <w:rPr>
                <w:rFonts w:ascii="Times New Roman" w:hAnsi="Times New Roman" w:cs="Times New Roman"/>
                <w:szCs w:val="22"/>
              </w:rPr>
            </w:pPr>
            <w:r w:rsidRPr="004C6CAC">
              <w:rPr>
                <w:rFonts w:ascii="Times New Roman" w:hAnsi="Times New Roman" w:cs="Times New Roman"/>
                <w:szCs w:val="22"/>
              </w:rPr>
              <w:t>По состоянию на текущую дату в Кабардино-Балкарской Республике подвозом до места учебы и обратно охвачены более 8355 тысяч обучающихся</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14.</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Создание ресурсных методических центров и базовых профессиональных образовательных организаций, обеспечивающих поддержку системы инклюзивного профессионального образования инвалидов</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rsidP="000B6DE5">
            <w:pPr>
              <w:pStyle w:val="ConsPlusNormal"/>
              <w:jc w:val="both"/>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rsidP="000B6DE5">
            <w:pPr>
              <w:pStyle w:val="ConsPlusNormal"/>
              <w:jc w:val="both"/>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207144" w:rsidRPr="004C6CAC" w:rsidRDefault="00207144" w:rsidP="00207144">
            <w:pPr>
              <w:pStyle w:val="ConsPlusNormal"/>
              <w:jc w:val="both"/>
              <w:rPr>
                <w:rFonts w:ascii="Times New Roman" w:hAnsi="Times New Roman" w:cs="Times New Roman"/>
                <w:szCs w:val="22"/>
              </w:rPr>
            </w:pPr>
            <w:r w:rsidRPr="004C6CAC">
              <w:rPr>
                <w:rFonts w:ascii="Times New Roman" w:hAnsi="Times New Roman" w:cs="Times New Roman"/>
                <w:szCs w:val="22"/>
              </w:rPr>
              <w:t>В 2020 году Кабардино-Балкарская Республика стала получателем субсидии на 2021-23 годы из федерального бюджета на создание Базовых профессиональных образовательных организаций в размере 10 959,0 тысяч рублей.</w:t>
            </w:r>
          </w:p>
          <w:p w:rsidR="004B2881" w:rsidRPr="004C6CAC" w:rsidRDefault="00207144" w:rsidP="00207144">
            <w:pPr>
              <w:pStyle w:val="ConsPlusNormal"/>
              <w:jc w:val="both"/>
              <w:rPr>
                <w:rFonts w:ascii="Times New Roman" w:hAnsi="Times New Roman" w:cs="Times New Roman"/>
                <w:szCs w:val="22"/>
              </w:rPr>
            </w:pPr>
            <w:r w:rsidRPr="004C6CAC">
              <w:rPr>
                <w:rFonts w:ascii="Times New Roman" w:hAnsi="Times New Roman" w:cs="Times New Roman"/>
                <w:szCs w:val="22"/>
              </w:rPr>
              <w:t>В настоящее время в подведомственных профессиональных образовательных организациях обучается 110 человек с инвалидностью и лиц с ограниченными возможностями здоровья</w:t>
            </w:r>
          </w:p>
        </w:tc>
      </w:tr>
      <w:tr w:rsidR="004B2881" w:rsidRPr="004C6CAC" w:rsidTr="00A35FE9">
        <w:tc>
          <w:tcPr>
            <w:tcW w:w="62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15.</w:t>
            </w:r>
          </w:p>
        </w:tc>
        <w:tc>
          <w:tcPr>
            <w:tcW w:w="3482" w:type="dxa"/>
          </w:tcPr>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Участие в разработке предложений по развитию инфраструктуры организаций отдыха детей и их оздоровления</w:t>
            </w:r>
          </w:p>
        </w:tc>
        <w:tc>
          <w:tcPr>
            <w:tcW w:w="1474" w:type="dxa"/>
          </w:tcPr>
          <w:p w:rsidR="004B2881" w:rsidRPr="004C6CAC" w:rsidRDefault="004B288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4B2881" w:rsidRPr="004C6CAC" w:rsidRDefault="004B288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4B2881" w:rsidRPr="004C6CAC" w:rsidRDefault="004B288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tc>
        <w:tc>
          <w:tcPr>
            <w:tcW w:w="7088" w:type="dxa"/>
          </w:tcPr>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Анализ подготовки и проведения детской оздоровительной кампании последних лет свидетельствует о наличии ряда проблем, связанным с  отдыхом и оздоровлением детей и подростков.</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Это обусловлено с недостаточностью средств на содержание детских оздоровительных учреждений, улучшение материально-технической базы, с высоким ростом эксплуатационных расходов.</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В соответствии с новыми требованиями предоставлять услуги по отдыху и оздоровлению детей могут только те учреждения, которые включены в региональный реестр.</w:t>
            </w:r>
          </w:p>
          <w:p w:rsidR="004B2881"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Для эффективной организации детского отдыха необходимо приведение законодательства по регулированию детского отдыха к единообразию, выделить в нормативном акте регулирование правовых основ детского отдыха, а также введение налоговых льгот на имущество и землепользование для детских оздоровительных учреждений.</w:t>
            </w:r>
          </w:p>
        </w:tc>
      </w:tr>
      <w:tr w:rsidR="00E610C4" w:rsidRPr="004C6CAC" w:rsidTr="00A35FE9">
        <w:tc>
          <w:tcPr>
            <w:tcW w:w="624" w:type="dxa"/>
          </w:tcPr>
          <w:p w:rsidR="00E610C4" w:rsidRPr="004C6CAC" w:rsidRDefault="00E610C4">
            <w:pPr>
              <w:pStyle w:val="ConsPlusNormal"/>
              <w:jc w:val="center"/>
              <w:rPr>
                <w:rFonts w:ascii="Times New Roman" w:hAnsi="Times New Roman" w:cs="Times New Roman"/>
                <w:szCs w:val="22"/>
              </w:rPr>
            </w:pPr>
            <w:r w:rsidRPr="004C6CAC">
              <w:rPr>
                <w:rFonts w:ascii="Times New Roman" w:hAnsi="Times New Roman" w:cs="Times New Roman"/>
                <w:szCs w:val="22"/>
              </w:rPr>
              <w:t>16.</w:t>
            </w:r>
          </w:p>
        </w:tc>
        <w:tc>
          <w:tcPr>
            <w:tcW w:w="3482" w:type="dxa"/>
          </w:tcPr>
          <w:p w:rsidR="00E610C4" w:rsidRPr="004C6CAC" w:rsidRDefault="00E610C4">
            <w:pPr>
              <w:pStyle w:val="ConsPlusNormal"/>
              <w:rPr>
                <w:rFonts w:ascii="Times New Roman" w:hAnsi="Times New Roman" w:cs="Times New Roman"/>
                <w:szCs w:val="22"/>
              </w:rPr>
            </w:pPr>
            <w:r w:rsidRPr="004C6CAC">
              <w:rPr>
                <w:rFonts w:ascii="Times New Roman" w:hAnsi="Times New Roman" w:cs="Times New Roman"/>
                <w:szCs w:val="22"/>
              </w:rPr>
              <w:t xml:space="preserve">Подготовка и внедрение в учреждениях дополнительного образования детей </w:t>
            </w:r>
            <w:r w:rsidRPr="004C6CAC">
              <w:rPr>
                <w:rFonts w:ascii="Times New Roman" w:hAnsi="Times New Roman" w:cs="Times New Roman"/>
                <w:szCs w:val="22"/>
              </w:rPr>
              <w:lastRenderedPageBreak/>
              <w:t>дополнительных общеобразовательных программ туристско-краеведческой направленности</w:t>
            </w:r>
          </w:p>
        </w:tc>
        <w:tc>
          <w:tcPr>
            <w:tcW w:w="1474" w:type="dxa"/>
          </w:tcPr>
          <w:p w:rsidR="00E610C4" w:rsidRPr="004C6CAC" w:rsidRDefault="00E610C4">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2019 - 2020 годы</w:t>
            </w:r>
          </w:p>
        </w:tc>
        <w:tc>
          <w:tcPr>
            <w:tcW w:w="2211" w:type="dxa"/>
          </w:tcPr>
          <w:p w:rsidR="00E610C4" w:rsidRPr="004C6CAC" w:rsidRDefault="00E610C4">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E610C4" w:rsidRPr="004C6CAC" w:rsidRDefault="00E610C4">
            <w:pPr>
              <w:pStyle w:val="ConsPlusNormal"/>
              <w:rPr>
                <w:rFonts w:ascii="Times New Roman" w:hAnsi="Times New Roman" w:cs="Times New Roman"/>
                <w:szCs w:val="22"/>
              </w:rPr>
            </w:pPr>
            <w:r w:rsidRPr="004C6CAC">
              <w:rPr>
                <w:rFonts w:ascii="Times New Roman" w:hAnsi="Times New Roman" w:cs="Times New Roman"/>
                <w:szCs w:val="22"/>
              </w:rPr>
              <w:t xml:space="preserve">местные </w:t>
            </w:r>
            <w:r w:rsidRPr="004C6CAC">
              <w:rPr>
                <w:rFonts w:ascii="Times New Roman" w:hAnsi="Times New Roman" w:cs="Times New Roman"/>
                <w:szCs w:val="22"/>
              </w:rPr>
              <w:lastRenderedPageBreak/>
              <w:t>администрации муниципальных районов, городских округов</w:t>
            </w:r>
          </w:p>
        </w:tc>
        <w:tc>
          <w:tcPr>
            <w:tcW w:w="7088" w:type="dxa"/>
          </w:tcPr>
          <w:p w:rsidR="00E610C4" w:rsidRPr="004C6CAC" w:rsidRDefault="00E610C4">
            <w:pPr>
              <w:tabs>
                <w:tab w:val="left" w:pos="426"/>
              </w:tabs>
              <w:spacing w:line="256" w:lineRule="auto"/>
              <w:rPr>
                <w:color w:val="FF0000"/>
                <w:sz w:val="22"/>
                <w:szCs w:val="22"/>
                <w:lang w:eastAsia="en-US"/>
              </w:rPr>
            </w:pPr>
            <w:r w:rsidRPr="004C6CAC">
              <w:rPr>
                <w:color w:val="FF0000"/>
                <w:sz w:val="22"/>
                <w:szCs w:val="22"/>
                <w:lang w:eastAsia="en-US"/>
              </w:rPr>
              <w:lastRenderedPageBreak/>
              <w:t>На базе ГБУ ДОД «Дворец творчества детей и молодежи» создан центр детско-юношеского туризма. Открыто новое направление «Велотуризм».</w:t>
            </w:r>
          </w:p>
          <w:p w:rsidR="00E610C4" w:rsidRPr="004C6CAC" w:rsidRDefault="00E610C4">
            <w:pPr>
              <w:pStyle w:val="ConsPlusNormal"/>
              <w:spacing w:line="256" w:lineRule="auto"/>
              <w:rPr>
                <w:rFonts w:ascii="Times New Roman" w:hAnsi="Times New Roman" w:cs="Times New Roman"/>
                <w:szCs w:val="22"/>
                <w:lang w:eastAsia="en-US"/>
              </w:rPr>
            </w:pPr>
          </w:p>
        </w:tc>
      </w:tr>
      <w:tr w:rsidR="00E610C4" w:rsidRPr="004C6CAC" w:rsidTr="00A35FE9">
        <w:tc>
          <w:tcPr>
            <w:tcW w:w="624" w:type="dxa"/>
          </w:tcPr>
          <w:p w:rsidR="00E610C4" w:rsidRPr="004C6CAC" w:rsidRDefault="00E610C4"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17.</w:t>
            </w:r>
          </w:p>
        </w:tc>
        <w:tc>
          <w:tcPr>
            <w:tcW w:w="3482" w:type="dxa"/>
          </w:tcPr>
          <w:p w:rsidR="00E610C4" w:rsidRPr="004C6CAC" w:rsidRDefault="00E610C4" w:rsidP="009A49F3">
            <w:pPr>
              <w:pStyle w:val="ConsPlusNormal"/>
              <w:rPr>
                <w:rFonts w:ascii="Times New Roman" w:hAnsi="Times New Roman" w:cs="Times New Roman"/>
                <w:szCs w:val="22"/>
              </w:rPr>
            </w:pPr>
            <w:r w:rsidRPr="004C6CAC">
              <w:rPr>
                <w:rFonts w:ascii="Times New Roman" w:hAnsi="Times New Roman" w:cs="Times New Roman"/>
                <w:szCs w:val="22"/>
              </w:rPr>
              <w:t>Создание и развитие центров по работе с одаренными детьми с учетом опыта Образовательного фонда "Талант и успех"</w:t>
            </w:r>
          </w:p>
        </w:tc>
        <w:tc>
          <w:tcPr>
            <w:tcW w:w="1474" w:type="dxa"/>
          </w:tcPr>
          <w:p w:rsidR="00E610C4" w:rsidRPr="004C6CAC" w:rsidRDefault="00E610C4"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E610C4" w:rsidRPr="004C6CAC" w:rsidRDefault="00E610C4"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E610C4" w:rsidRPr="004C6CAC" w:rsidRDefault="00E610C4"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E610C4" w:rsidRPr="004C6CAC" w:rsidRDefault="00E610C4" w:rsidP="00E610C4">
            <w:pPr>
              <w:spacing w:line="256" w:lineRule="auto"/>
              <w:jc w:val="both"/>
              <w:rPr>
                <w:spacing w:val="2"/>
                <w:sz w:val="22"/>
                <w:szCs w:val="22"/>
                <w:lang w:eastAsia="en-US"/>
              </w:rPr>
            </w:pPr>
            <w:r w:rsidRPr="004C6CAC">
              <w:rPr>
                <w:color w:val="FF0000"/>
                <w:sz w:val="22"/>
                <w:szCs w:val="22"/>
                <w:lang w:eastAsia="en-US"/>
              </w:rPr>
              <w:t xml:space="preserve">В 2019 г. в рамках федерального проекта «Успех каждого ребенка создан региональный центр   выявления и поддержки одаренных детей. Центр создан как выделенное структурное подразделение государственного бюджетного общеобразовательного учреждения «Детская академия творчества «Солнечный город» на базе бывшего детского санатория, расположенного на территории более 2 гектаров земли в курортной зоне.  Региональным центром выявления и поддержки одаренных детей «Антарес» с начала 2020 года   реализованы 8 интенсивных образовательных программ по направлениям «Наука» и «Спорт», в </w:t>
            </w:r>
            <w:proofErr w:type="spellStart"/>
            <w:r w:rsidRPr="004C6CAC">
              <w:rPr>
                <w:color w:val="FF0000"/>
                <w:sz w:val="22"/>
                <w:szCs w:val="22"/>
                <w:lang w:eastAsia="en-US"/>
              </w:rPr>
              <w:t>т.ч</w:t>
            </w:r>
            <w:proofErr w:type="spellEnd"/>
            <w:r w:rsidRPr="004C6CAC">
              <w:rPr>
                <w:color w:val="FF0000"/>
                <w:sz w:val="22"/>
                <w:szCs w:val="22"/>
                <w:lang w:eastAsia="en-US"/>
              </w:rPr>
              <w:t>. 3 смены в дистанционном формате. Всего в профильных сменах на отчетную дату приняли участие 368 учащихся республики.</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III. Обеспечение безопасности детей</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19.</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Проведение мероприятий, направленных на формирование культуры безопасности жизнедеятельности детей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ГУ МЧС России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МВД по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4D00F5" w:rsidRPr="004C6CAC" w:rsidRDefault="004D00F5" w:rsidP="004D00F5">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образовательных учреждениях республики пров</w:t>
            </w:r>
            <w:r w:rsidR="003E2C4A" w:rsidRPr="004C6CAC">
              <w:rPr>
                <w:rFonts w:ascii="Times New Roman" w:hAnsi="Times New Roman" w:cs="Times New Roman"/>
                <w:szCs w:val="22"/>
              </w:rPr>
              <w:t>одятся</w:t>
            </w:r>
            <w:r w:rsidRPr="004C6CAC">
              <w:rPr>
                <w:rFonts w:ascii="Times New Roman" w:hAnsi="Times New Roman" w:cs="Times New Roman"/>
                <w:szCs w:val="22"/>
              </w:rPr>
              <w:t xml:space="preserve"> открытые уроки «Основы безопасности жизнедеятельности» приуроченные к подготовке детей к действиям в условиях различного рода экстремальных и опасных ситуаций, в том числе в местах массового пребывания людей, правилам поведения в природной среде, действиям при возникновении или угрозе возникновения чрезвычайных ситуаций природного и техногенного характера. </w:t>
            </w:r>
            <w:proofErr w:type="gramEnd"/>
          </w:p>
          <w:p w:rsidR="009A49F3" w:rsidRPr="004C6CAC" w:rsidRDefault="004D00F5" w:rsidP="003E2C4A">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В ходе открытых уроков </w:t>
            </w:r>
            <w:r w:rsidR="003E2C4A" w:rsidRPr="004C6CAC">
              <w:rPr>
                <w:rFonts w:ascii="Times New Roman" w:hAnsi="Times New Roman" w:cs="Times New Roman"/>
                <w:szCs w:val="22"/>
              </w:rPr>
              <w:t>дается</w:t>
            </w:r>
            <w:r w:rsidRPr="004C6CAC">
              <w:rPr>
                <w:rFonts w:ascii="Times New Roman" w:hAnsi="Times New Roman" w:cs="Times New Roman"/>
                <w:szCs w:val="22"/>
              </w:rPr>
              <w:t xml:space="preserve"> информация о необходимости формирования у детей навыков распознания и оценки опасных факторов среды обитания человека, нахождения способов защиты от них, безопасного поведения в школе, повседневной жизни, безопасности на дорогах и улицах, отдыхе и чрезвычайных ситуациях, выработке умений защищать свою жизнь и здоровье, оказывать первую помощь пострадавшим.</w:t>
            </w:r>
            <w:proofErr w:type="gramEnd"/>
            <w:r w:rsidRPr="004C6CAC">
              <w:rPr>
                <w:rFonts w:ascii="Times New Roman" w:hAnsi="Times New Roman" w:cs="Times New Roman"/>
                <w:szCs w:val="22"/>
              </w:rPr>
              <w:t xml:space="preserve"> В вышеперечисленных мероприятиях приняли участие более 115 тыс. учащихся образовательных учреждений республики.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Внедрение типовых решений по обеспечению доступности и безопасности эвакуационных выходов в образовательных организациях</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III квартал 2019 г.</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ГУ МЧС России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УФСБ России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lastRenderedPageBreak/>
              <w:t xml:space="preserve">Управление </w:t>
            </w:r>
            <w:proofErr w:type="spellStart"/>
            <w:r w:rsidRPr="004C6CAC">
              <w:rPr>
                <w:rFonts w:ascii="Times New Roman" w:hAnsi="Times New Roman" w:cs="Times New Roman"/>
                <w:szCs w:val="22"/>
              </w:rPr>
              <w:t>Росгвардии</w:t>
            </w:r>
            <w:proofErr w:type="spellEnd"/>
            <w:r w:rsidRPr="004C6CAC">
              <w:rPr>
                <w:rFonts w:ascii="Times New Roman" w:hAnsi="Times New Roman" w:cs="Times New Roman"/>
                <w:szCs w:val="22"/>
              </w:rPr>
              <w:t xml:space="preserve"> по КБР</w:t>
            </w:r>
          </w:p>
        </w:tc>
        <w:tc>
          <w:tcPr>
            <w:tcW w:w="7088" w:type="dxa"/>
          </w:tcPr>
          <w:p w:rsidR="00830760" w:rsidRPr="004C6CAC" w:rsidRDefault="00830760" w:rsidP="00830760">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lastRenderedPageBreak/>
              <w:t>Одним из основных требований постановления Правительства Российской Федерации от 2 августа 2019 г.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w:t>
            </w:r>
            <w:r w:rsidRPr="004C6CAC">
              <w:rPr>
                <w:rFonts w:ascii="Times New Roman" w:hAnsi="Times New Roman" w:cs="Times New Roman"/>
                <w:szCs w:val="22"/>
              </w:rPr>
              <w:tab/>
              <w:t xml:space="preserve">относящихся к сфере деятельности Министерства просвещения Российской Федерации, и формы паспорта </w:t>
            </w:r>
            <w:r w:rsidRPr="004C6CAC">
              <w:rPr>
                <w:rFonts w:ascii="Times New Roman" w:hAnsi="Times New Roman" w:cs="Times New Roman"/>
                <w:szCs w:val="22"/>
              </w:rPr>
              <w:lastRenderedPageBreak/>
              <w:t>безопасности этих объектов (территорий)» является минимизация возможных последствий и ликвидация угрозы террористических актов, достигаемое посредством своевременного выявления и незамедлительного доведения</w:t>
            </w:r>
            <w:proofErr w:type="gramEnd"/>
            <w:r w:rsidRPr="004C6CAC">
              <w:rPr>
                <w:rFonts w:ascii="Times New Roman" w:hAnsi="Times New Roman" w:cs="Times New Roman"/>
                <w:szCs w:val="22"/>
              </w:rPr>
              <w:t xml:space="preserve"> информации об угрозе совершения или совершении террористического акта. </w:t>
            </w:r>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На всех объектах образования разработан порядок эвакуации работников, обучающихся и иных лиц, находящихся на объекте (территории), в случае получения информации об угрозе совершения или совершении террористического акта.</w:t>
            </w:r>
          </w:p>
          <w:p w:rsidR="00830760" w:rsidRPr="004C6CAC" w:rsidRDefault="00207144" w:rsidP="00830760">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П</w:t>
            </w:r>
            <w:r w:rsidR="00830760" w:rsidRPr="004C6CAC">
              <w:rPr>
                <w:rFonts w:ascii="Times New Roman" w:hAnsi="Times New Roman" w:cs="Times New Roman"/>
                <w:szCs w:val="22"/>
              </w:rPr>
              <w:t>о разработанным планам в соответствии с требованиями по антитеррористической защищенности во всех образовательных организациях</w:t>
            </w:r>
            <w:proofErr w:type="gramEnd"/>
            <w:r w:rsidR="00830760" w:rsidRPr="004C6CAC">
              <w:rPr>
                <w:rFonts w:ascii="Times New Roman" w:hAnsi="Times New Roman" w:cs="Times New Roman"/>
                <w:szCs w:val="22"/>
              </w:rPr>
              <w:t xml:space="preserve"> проводятся учения, тренировки по безопасной и своевременной эвакуации работников, обучающихся и иных лиц.</w:t>
            </w:r>
          </w:p>
          <w:p w:rsidR="00830760" w:rsidRPr="004C6CAC" w:rsidRDefault="00830760" w:rsidP="00830760">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настоящее время эвакуационными выходами оснащены 324 образовательных организаций Кабардино-Балкарской Республики, в том числе:</w:t>
            </w:r>
            <w:proofErr w:type="gramEnd"/>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 общеобразовательных организаций – 264;</w:t>
            </w:r>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 дошкольных образовательных организаций – 25;</w:t>
            </w:r>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 организаций дополнительного образования – 24;</w:t>
            </w:r>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 профессиональных образовательных организаций – 9;</w:t>
            </w:r>
          </w:p>
          <w:p w:rsidR="00830760"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 образовательных организаций иного типа – 2;</w:t>
            </w:r>
          </w:p>
          <w:p w:rsidR="009A49F3" w:rsidRPr="004C6CAC" w:rsidRDefault="00830760" w:rsidP="00830760">
            <w:pPr>
              <w:pStyle w:val="ConsPlusNormal"/>
              <w:jc w:val="both"/>
              <w:rPr>
                <w:rFonts w:ascii="Times New Roman" w:hAnsi="Times New Roman" w:cs="Times New Roman"/>
                <w:szCs w:val="22"/>
              </w:rPr>
            </w:pPr>
            <w:r w:rsidRPr="004C6CAC">
              <w:rPr>
                <w:rFonts w:ascii="Times New Roman" w:hAnsi="Times New Roman" w:cs="Times New Roman"/>
                <w:szCs w:val="22"/>
              </w:rPr>
              <w:t>Во всех образовательных организациях, подведомственных Минпросвещения КБР, разработаны паспорта безопасности (антитеррористической защищенности объекта).</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IV. Здоровый ребенок</w:t>
            </w:r>
          </w:p>
        </w:tc>
      </w:tr>
      <w:tr w:rsidR="00DA79F7" w:rsidRPr="004C6CAC" w:rsidTr="00A35FE9">
        <w:tc>
          <w:tcPr>
            <w:tcW w:w="624" w:type="dxa"/>
          </w:tcPr>
          <w:p w:rsidR="00DA79F7" w:rsidRPr="004C6CAC" w:rsidRDefault="00DA79F7" w:rsidP="009A49F3">
            <w:pPr>
              <w:pStyle w:val="ConsPlusNormal"/>
              <w:jc w:val="center"/>
              <w:rPr>
                <w:rFonts w:ascii="Times New Roman" w:hAnsi="Times New Roman" w:cs="Times New Roman"/>
                <w:szCs w:val="22"/>
              </w:rPr>
            </w:pPr>
            <w:r w:rsidRPr="004C6CAC">
              <w:rPr>
                <w:rFonts w:ascii="Times New Roman" w:hAnsi="Times New Roman" w:cs="Times New Roman"/>
                <w:szCs w:val="22"/>
              </w:rPr>
              <w:t>21.</w:t>
            </w:r>
          </w:p>
        </w:tc>
        <w:tc>
          <w:tcPr>
            <w:tcW w:w="3482" w:type="dxa"/>
          </w:tcPr>
          <w:p w:rsidR="00DA79F7" w:rsidRPr="004C6CAC" w:rsidRDefault="00DA79F7"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Реализация системы мер по профилактике искусственного прерывания беременности, отказов от новорожденных, </w:t>
            </w:r>
            <w:proofErr w:type="gramStart"/>
            <w:r w:rsidRPr="004C6CAC">
              <w:rPr>
                <w:rFonts w:ascii="Times New Roman" w:hAnsi="Times New Roman" w:cs="Times New Roman"/>
                <w:szCs w:val="22"/>
              </w:rPr>
              <w:t>медико-социальному</w:t>
            </w:r>
            <w:proofErr w:type="gramEnd"/>
            <w:r w:rsidRPr="004C6CAC">
              <w:rPr>
                <w:rFonts w:ascii="Times New Roman" w:hAnsi="Times New Roman" w:cs="Times New Roman"/>
                <w:szCs w:val="22"/>
              </w:rPr>
              <w:t xml:space="preserve"> сопровождению беременных женщин, находящихся в трудной жизненной ситуации</w:t>
            </w:r>
          </w:p>
        </w:tc>
        <w:tc>
          <w:tcPr>
            <w:tcW w:w="1474" w:type="dxa"/>
          </w:tcPr>
          <w:p w:rsidR="00DA79F7" w:rsidRPr="004C6CAC" w:rsidRDefault="00DA79F7"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DA79F7" w:rsidRPr="004C6CAC" w:rsidRDefault="00DA79F7"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DA79F7" w:rsidRPr="004C6CAC" w:rsidRDefault="00DA79F7" w:rsidP="00DA79F7">
            <w:pPr>
              <w:jc w:val="both"/>
              <w:textAlignment w:val="baseline"/>
              <w:rPr>
                <w:color w:val="333333"/>
                <w:sz w:val="22"/>
                <w:szCs w:val="22"/>
              </w:rPr>
            </w:pPr>
            <w:r w:rsidRPr="004C6CAC">
              <w:rPr>
                <w:color w:val="333333"/>
                <w:sz w:val="22"/>
                <w:szCs w:val="22"/>
              </w:rPr>
              <w:t xml:space="preserve">В целях совершенствования демографической политики в Кабардино-Балкарской Республике в части охраны материнства и детства Министерством здравоохранения КБР проводится ряд мероприятий,  ведущим из которых является профилактика прерывания беременности. </w:t>
            </w:r>
          </w:p>
          <w:p w:rsidR="00DA79F7" w:rsidRPr="004C6CAC" w:rsidRDefault="00DA79F7" w:rsidP="00DA79F7">
            <w:pPr>
              <w:jc w:val="both"/>
              <w:textAlignment w:val="baseline"/>
              <w:rPr>
                <w:color w:val="333333"/>
                <w:sz w:val="22"/>
                <w:szCs w:val="22"/>
              </w:rPr>
            </w:pPr>
            <w:r w:rsidRPr="004C6CAC">
              <w:rPr>
                <w:color w:val="333333"/>
                <w:sz w:val="22"/>
                <w:szCs w:val="22"/>
              </w:rPr>
              <w:t xml:space="preserve">Министерством здравоохранения Кабардино-Балкарской Республики в тесном взаимодействии с ГБУЗ «Перинатальный центр» Минздрава КБР и другими учреждениями здравоохранения республики, заинтересованными министерствами и ведомствами,  в  соответствии  с  ежегодно разрабатываемым планом мероприятий проводится работа по профилактике прерывания беременности. </w:t>
            </w:r>
          </w:p>
          <w:p w:rsidR="00DA79F7" w:rsidRPr="004C6CAC" w:rsidRDefault="00DA79F7" w:rsidP="00DA79F7">
            <w:pPr>
              <w:jc w:val="both"/>
              <w:textAlignment w:val="baseline"/>
              <w:rPr>
                <w:color w:val="333333"/>
                <w:sz w:val="22"/>
                <w:szCs w:val="22"/>
              </w:rPr>
            </w:pPr>
            <w:r w:rsidRPr="004C6CAC">
              <w:rPr>
                <w:color w:val="333333"/>
                <w:sz w:val="22"/>
                <w:szCs w:val="22"/>
              </w:rPr>
              <w:t xml:space="preserve"> С целью профилактики абортов в медицинских организациях республики ежегодно проводятся акции «Подари мне жизнь!». В рамках акции осуществляется демонстрация видеофильмов, роликов, посвященных ценности семейных отношений, рождению желанных </w:t>
            </w:r>
            <w:r w:rsidRPr="004C6CAC">
              <w:rPr>
                <w:color w:val="333333"/>
                <w:sz w:val="22"/>
                <w:szCs w:val="22"/>
              </w:rPr>
              <w:lastRenderedPageBreak/>
              <w:t>детей, профилактике непланируемой беременности, отказу от абортов. Проводятся информационно-просветительские мероприятия по профилактике абортов в рамках акций «Подари мне жизнь!» - неделя против абортов, с размещением информации о мероприятии на официальных сайтах медицинских организаций и в средствах массовой информации.</w:t>
            </w:r>
          </w:p>
          <w:p w:rsidR="00DA79F7" w:rsidRPr="004C6CAC" w:rsidRDefault="00DA79F7" w:rsidP="00DA79F7">
            <w:pPr>
              <w:jc w:val="both"/>
              <w:textAlignment w:val="baseline"/>
              <w:rPr>
                <w:color w:val="333333"/>
                <w:sz w:val="22"/>
                <w:szCs w:val="22"/>
              </w:rPr>
            </w:pPr>
            <w:r w:rsidRPr="004C6CAC">
              <w:rPr>
                <w:color w:val="333333"/>
                <w:sz w:val="22"/>
                <w:szCs w:val="22"/>
              </w:rPr>
              <w:t xml:space="preserve">Все женщины, обратившиеся в  медицинские организации для проведения </w:t>
            </w:r>
            <w:proofErr w:type="spellStart"/>
            <w:r w:rsidRPr="004C6CAC">
              <w:rPr>
                <w:color w:val="333333"/>
                <w:sz w:val="22"/>
                <w:szCs w:val="22"/>
              </w:rPr>
              <w:t>артифициального</w:t>
            </w:r>
            <w:proofErr w:type="spellEnd"/>
            <w:r w:rsidRPr="004C6CAC">
              <w:rPr>
                <w:color w:val="333333"/>
                <w:sz w:val="22"/>
                <w:szCs w:val="22"/>
              </w:rPr>
              <w:t xml:space="preserve"> аборта,  направляются  в кабинет </w:t>
            </w:r>
            <w:proofErr w:type="gramStart"/>
            <w:r w:rsidRPr="004C6CAC">
              <w:rPr>
                <w:color w:val="333333"/>
                <w:sz w:val="22"/>
                <w:szCs w:val="22"/>
              </w:rPr>
              <w:t>медико-социальной</w:t>
            </w:r>
            <w:proofErr w:type="gramEnd"/>
            <w:r w:rsidRPr="004C6CAC">
              <w:rPr>
                <w:color w:val="333333"/>
                <w:sz w:val="22"/>
                <w:szCs w:val="22"/>
              </w:rPr>
              <w:t xml:space="preserve"> помощи ГБУЗ «Перинатальный центр» Минздрава КБР для проведения </w:t>
            </w:r>
            <w:proofErr w:type="spellStart"/>
            <w:r w:rsidRPr="004C6CAC">
              <w:rPr>
                <w:color w:val="333333"/>
                <w:sz w:val="22"/>
                <w:szCs w:val="22"/>
              </w:rPr>
              <w:t>доабортного</w:t>
            </w:r>
            <w:proofErr w:type="spellEnd"/>
            <w:r w:rsidRPr="004C6CAC">
              <w:rPr>
                <w:color w:val="333333"/>
                <w:sz w:val="22"/>
                <w:szCs w:val="22"/>
              </w:rPr>
              <w:t xml:space="preserve"> консультирования.  Целью консультирования является  поиск внутренних и внешних ресурсов для принятия решения в пользу материнства, расширение границ восприятия ситуации и осознанный выбор. Репродуктивное консультирование является приоритетным направлением в работе кабинета.</w:t>
            </w:r>
          </w:p>
          <w:p w:rsidR="00DA79F7" w:rsidRPr="004C6CAC" w:rsidRDefault="00DA79F7" w:rsidP="00DA79F7">
            <w:pPr>
              <w:jc w:val="both"/>
              <w:textAlignment w:val="baseline"/>
              <w:rPr>
                <w:color w:val="333333"/>
                <w:sz w:val="22"/>
                <w:szCs w:val="22"/>
              </w:rPr>
            </w:pPr>
            <w:r w:rsidRPr="004C6CAC">
              <w:rPr>
                <w:color w:val="333333"/>
                <w:sz w:val="22"/>
                <w:szCs w:val="22"/>
              </w:rPr>
              <w:t xml:space="preserve">Организованная на базе ГБУЗ «Перинатальный центр» Минздрава КБР  «Школа материнства» осуществляет работу, направленную на психологическую подготовку беременных женщин к родам, формирование материнской компетентности, развитие навыков </w:t>
            </w:r>
            <w:proofErr w:type="spellStart"/>
            <w:r w:rsidRPr="004C6CAC">
              <w:rPr>
                <w:color w:val="333333"/>
                <w:sz w:val="22"/>
                <w:szCs w:val="22"/>
              </w:rPr>
              <w:t>саморегуляции</w:t>
            </w:r>
            <w:proofErr w:type="spellEnd"/>
            <w:r w:rsidRPr="004C6CAC">
              <w:rPr>
                <w:color w:val="333333"/>
                <w:sz w:val="22"/>
                <w:szCs w:val="22"/>
              </w:rPr>
              <w:t>, преодоление тревоги и страхов, профилактику послеродовой депрессии, мотивацию на грудное вскармливание. Также проводятся специальные занятия с будущими папами, направленные на увеличение роли отцовства в семье и обществе, формирование семейных ценностей и надежной опоры семье, ответственности.</w:t>
            </w:r>
          </w:p>
          <w:p w:rsidR="00DA79F7" w:rsidRPr="004C6CAC" w:rsidRDefault="00DA79F7" w:rsidP="00DA79F7">
            <w:pPr>
              <w:jc w:val="both"/>
              <w:textAlignment w:val="baseline"/>
              <w:rPr>
                <w:color w:val="333333"/>
                <w:sz w:val="22"/>
                <w:szCs w:val="22"/>
              </w:rPr>
            </w:pPr>
            <w:r w:rsidRPr="004C6CAC">
              <w:rPr>
                <w:color w:val="333333"/>
                <w:sz w:val="22"/>
                <w:szCs w:val="22"/>
              </w:rPr>
              <w:t>Центром планирования семьи ГБУЗ «Перинатальный центр» Минздрава КБР осуществляется консультирование женщин при перинатальных утратах. Оказывается помощь и поддержка женщин и семей при переживании горя, где они могут поделиться своими чувствами, разделить свою память о ребенке, проводится совместная работа с благотворительным фондом «Свет в руках».</w:t>
            </w:r>
          </w:p>
          <w:p w:rsidR="00DA79F7" w:rsidRPr="004C6CAC" w:rsidRDefault="00DA79F7" w:rsidP="00DA79F7">
            <w:pPr>
              <w:jc w:val="both"/>
              <w:textAlignment w:val="baseline"/>
              <w:rPr>
                <w:color w:val="333333"/>
                <w:sz w:val="22"/>
                <w:szCs w:val="22"/>
              </w:rPr>
            </w:pPr>
            <w:r w:rsidRPr="004C6CAC">
              <w:rPr>
                <w:color w:val="333333"/>
                <w:sz w:val="22"/>
                <w:szCs w:val="22"/>
              </w:rPr>
              <w:t xml:space="preserve"> Медицинскими организациями республики осуществляется психопрофилактическая и санитарно-просветительская работа в подростковой среде по вопросам сохранения репродуктивного здоровья и формирования здорового образа жизни. </w:t>
            </w:r>
          </w:p>
          <w:p w:rsidR="00DA79F7" w:rsidRPr="004C6CAC" w:rsidRDefault="00DA79F7" w:rsidP="00DA79F7">
            <w:pPr>
              <w:jc w:val="both"/>
              <w:textAlignment w:val="baseline"/>
              <w:rPr>
                <w:color w:val="333333"/>
                <w:sz w:val="22"/>
                <w:szCs w:val="22"/>
              </w:rPr>
            </w:pPr>
            <w:proofErr w:type="gramStart"/>
            <w:r w:rsidRPr="004C6CAC">
              <w:rPr>
                <w:color w:val="333333"/>
                <w:sz w:val="22"/>
                <w:szCs w:val="22"/>
              </w:rPr>
              <w:t>Проведение абортов в Кабардино-Балкарской Республике осуществляется на основании действующего законодательства, в соответствие с которым принимаются меры по соблюдению «недели тишины» перед выполнением оперативного вмешательства, беременные женщины, оказавшиеся в кризисной ситуации, направляются в кабинеты медико-социального консультирования в женских консультациях или в Центр охраны здоровья семьи и репродукции, Центр помощи беременным женщинам в кризисных ситуациях.</w:t>
            </w:r>
            <w:proofErr w:type="gramEnd"/>
          </w:p>
          <w:p w:rsidR="00DA79F7" w:rsidRPr="004C6CAC" w:rsidRDefault="00DA79F7" w:rsidP="00DA79F7">
            <w:pPr>
              <w:jc w:val="both"/>
              <w:textAlignment w:val="baseline"/>
              <w:rPr>
                <w:color w:val="333333"/>
                <w:sz w:val="22"/>
                <w:szCs w:val="22"/>
              </w:rPr>
            </w:pPr>
            <w:r w:rsidRPr="004C6CAC">
              <w:rPr>
                <w:color w:val="333333"/>
                <w:sz w:val="22"/>
                <w:szCs w:val="22"/>
              </w:rPr>
              <w:lastRenderedPageBreak/>
              <w:t xml:space="preserve">В 1-м полугодии 2020 года медицинский аборт по желанию женщины проведен 135 беременным, из которых 31,5% находились в возрасте 18-29 лет, 57,8% - в возрасте 30-39 лет. Абортов среди девочек-подростков не было. </w:t>
            </w:r>
          </w:p>
          <w:p w:rsidR="00DA79F7" w:rsidRPr="004C6CAC" w:rsidRDefault="00DA79F7" w:rsidP="00DA79F7">
            <w:pPr>
              <w:jc w:val="both"/>
              <w:textAlignment w:val="baseline"/>
              <w:rPr>
                <w:color w:val="333333"/>
                <w:sz w:val="22"/>
                <w:szCs w:val="22"/>
              </w:rPr>
            </w:pPr>
            <w:r w:rsidRPr="004C6CAC">
              <w:rPr>
                <w:color w:val="333333"/>
                <w:sz w:val="22"/>
                <w:szCs w:val="22"/>
              </w:rPr>
              <w:t xml:space="preserve">Из числа женщин, проконсультированных в кабинете </w:t>
            </w:r>
            <w:proofErr w:type="gramStart"/>
            <w:r w:rsidRPr="004C6CAC">
              <w:rPr>
                <w:color w:val="333333"/>
                <w:sz w:val="22"/>
                <w:szCs w:val="22"/>
              </w:rPr>
              <w:t>медико-социальной</w:t>
            </w:r>
            <w:proofErr w:type="gramEnd"/>
            <w:r w:rsidRPr="004C6CAC">
              <w:rPr>
                <w:color w:val="333333"/>
                <w:sz w:val="22"/>
                <w:szCs w:val="22"/>
              </w:rPr>
              <w:t xml:space="preserve"> помощи  ГБУЗ «Перинатальный центр» Минздрава КБР в 2020 году  41,2% отказались от искусственного прерывания беременности.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22.</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Реализация мероприятий, направленных на формирование здорового образа жизни у детей и молодежи, внедрение </w:t>
            </w:r>
            <w:proofErr w:type="spellStart"/>
            <w:r w:rsidRPr="004C6CAC">
              <w:rPr>
                <w:rFonts w:ascii="Times New Roman" w:hAnsi="Times New Roman" w:cs="Times New Roman"/>
                <w:szCs w:val="22"/>
              </w:rPr>
              <w:t>здоровьесберегающих</w:t>
            </w:r>
            <w:proofErr w:type="spellEnd"/>
            <w:r w:rsidRPr="004C6CAC">
              <w:rPr>
                <w:rFonts w:ascii="Times New Roman" w:hAnsi="Times New Roman" w:cs="Times New Roman"/>
                <w:szCs w:val="22"/>
              </w:rPr>
              <w:t xml:space="preserve"> технологий и основ медицинских знаний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4B5595" w:rsidRPr="004C6CAC" w:rsidRDefault="00207144" w:rsidP="004B5595">
            <w:pPr>
              <w:jc w:val="both"/>
              <w:rPr>
                <w:rFonts w:eastAsia="Calibri"/>
                <w:sz w:val="22"/>
                <w:szCs w:val="22"/>
              </w:rPr>
            </w:pPr>
            <w:r w:rsidRPr="004C6CAC">
              <w:rPr>
                <w:rFonts w:eastAsia="Calibri"/>
                <w:sz w:val="22"/>
                <w:szCs w:val="22"/>
              </w:rPr>
              <w:t xml:space="preserve">Через систему межведомственного взаимодействия с Управлением по </w:t>
            </w:r>
            <w:proofErr w:type="gramStart"/>
            <w:r w:rsidRPr="004C6CAC">
              <w:rPr>
                <w:rFonts w:eastAsia="Calibri"/>
                <w:sz w:val="22"/>
                <w:szCs w:val="22"/>
              </w:rPr>
              <w:t>контролю за</w:t>
            </w:r>
            <w:proofErr w:type="gramEnd"/>
            <w:r w:rsidRPr="004C6CAC">
              <w:rPr>
                <w:rFonts w:eastAsia="Calibri"/>
                <w:sz w:val="22"/>
                <w:szCs w:val="22"/>
              </w:rPr>
              <w:t xml:space="preserve"> оборотом наркотиков МВД по КБР Минпросвещения КБР с начала 2020 года обеспечено участие учащихся образовательных организаций во Всероссийских антинаркотических акциях «За здоровье и безопасность наших детей», «Сообщи, где торгуют смертью». В целях предупреждения распространения наркомании среди несовершеннолетних, выявления фактов их вовлечения в преступную деятельность, связанную с незаконным оборотом наркотических средств и психотропных веществ обеспечено участие молодежи в общероссийских и республиканских антинаркотических акциях (свыше 180 профилактических мероприятий с охватом более  58 450  несовершеннолетних).</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 xml:space="preserve">Служба медицинской профилактики республики представлена Республиканским  центром медицинской профилактики ГБУЗ «Медицинский консультативно - </w:t>
            </w:r>
            <w:r w:rsidRPr="004C6CAC">
              <w:rPr>
                <w:rFonts w:ascii="Times New Roman" w:hAnsi="Times New Roman" w:cs="Times New Roman"/>
                <w:szCs w:val="22"/>
                <w:shd w:val="clear" w:color="auto" w:fill="FFFFFF" w:themeFill="background1"/>
              </w:rPr>
              <w:t>диагностический центр</w:t>
            </w:r>
            <w:r w:rsidRPr="004C6CAC">
              <w:rPr>
                <w:rFonts w:ascii="Times New Roman" w:hAnsi="Times New Roman" w:cs="Times New Roman"/>
                <w:szCs w:val="22"/>
              </w:rPr>
              <w:t>» Минздрава КБР, 14 кабинетами, 2 отделениями медицинской профилактики медицинских организаций, 3 центрами здоровья.</w:t>
            </w:r>
          </w:p>
          <w:p w:rsidR="00DA79F7" w:rsidRPr="004C6CAC" w:rsidRDefault="00DA79F7" w:rsidP="00DA79F7">
            <w:pPr>
              <w:ind w:left="33"/>
              <w:jc w:val="both"/>
              <w:rPr>
                <w:sz w:val="22"/>
                <w:szCs w:val="22"/>
              </w:rPr>
            </w:pPr>
            <w:r w:rsidRPr="004C6CAC">
              <w:rPr>
                <w:sz w:val="22"/>
                <w:szCs w:val="22"/>
              </w:rPr>
              <w:t xml:space="preserve">В рамках мероприятий, направленных на формирование здорового образа жизни (ЗОЖ) за отчетный период 2020 года проведены ряд мероприятий:                                                                                               </w:t>
            </w:r>
            <w:r w:rsidRPr="004C6CAC">
              <w:rPr>
                <w:color w:val="000000" w:themeColor="text1"/>
                <w:sz w:val="22"/>
                <w:szCs w:val="22"/>
              </w:rPr>
              <w:t xml:space="preserve">09 января специалисты </w:t>
            </w:r>
            <w:r w:rsidRPr="004C6CAC">
              <w:rPr>
                <w:sz w:val="22"/>
                <w:szCs w:val="22"/>
              </w:rPr>
              <w:t xml:space="preserve">ГБУЗ «Медицинский консультативно - </w:t>
            </w:r>
            <w:r w:rsidRPr="004C6CAC">
              <w:rPr>
                <w:sz w:val="22"/>
                <w:szCs w:val="22"/>
                <w:shd w:val="clear" w:color="auto" w:fill="FFFFFF" w:themeFill="background1"/>
              </w:rPr>
              <w:t>диагностический центр</w:t>
            </w:r>
            <w:r w:rsidRPr="004C6CAC">
              <w:rPr>
                <w:sz w:val="22"/>
                <w:szCs w:val="22"/>
              </w:rPr>
              <w:t>» Минздрава КБР провели в РДРЦ «Радуга» информационно – просветительскую акцию «Скажи курению и наркотикам  НЕТ!»</w:t>
            </w:r>
          </w:p>
          <w:p w:rsidR="00DA79F7" w:rsidRPr="004C6CAC" w:rsidRDefault="00DA79F7" w:rsidP="00DA79F7">
            <w:pPr>
              <w:ind w:left="33"/>
              <w:jc w:val="both"/>
              <w:rPr>
                <w:sz w:val="22"/>
                <w:szCs w:val="22"/>
              </w:rPr>
            </w:pPr>
            <w:r w:rsidRPr="004C6CAC">
              <w:rPr>
                <w:sz w:val="22"/>
                <w:szCs w:val="22"/>
              </w:rPr>
              <w:t>15 января акция в Лицее №2 г.о. Нальчик - «Мы против курения и наркомании!»</w:t>
            </w:r>
            <w:proofErr w:type="gramStart"/>
            <w:r w:rsidRPr="004C6CAC">
              <w:rPr>
                <w:sz w:val="22"/>
                <w:szCs w:val="22"/>
              </w:rPr>
              <w:t xml:space="preserve"> .</w:t>
            </w:r>
            <w:proofErr w:type="gramEnd"/>
            <w:r w:rsidRPr="004C6CAC">
              <w:rPr>
                <w:sz w:val="22"/>
                <w:szCs w:val="22"/>
              </w:rPr>
              <w:t xml:space="preserve"> Внимание школьников  было акцентировано на негативных последствиях  приема табака, наркотических средств и психотропных веществ, касающихся как индивидуальных, так и социальных аспектов.</w:t>
            </w:r>
          </w:p>
          <w:p w:rsidR="00DA79F7" w:rsidRPr="004C6CAC" w:rsidRDefault="00DA79F7" w:rsidP="00DA79F7">
            <w:pPr>
              <w:ind w:left="33"/>
              <w:jc w:val="both"/>
              <w:rPr>
                <w:sz w:val="22"/>
                <w:szCs w:val="22"/>
              </w:rPr>
            </w:pPr>
            <w:r w:rsidRPr="004C6CAC">
              <w:rPr>
                <w:sz w:val="22"/>
                <w:szCs w:val="22"/>
              </w:rPr>
              <w:t xml:space="preserve">22 января  проведена акция в СОШ  с.п. Чегем-2 «Мы за здоровый образ жизни!» </w:t>
            </w:r>
          </w:p>
          <w:p w:rsidR="00DA79F7" w:rsidRPr="004C6CAC" w:rsidRDefault="00DA79F7" w:rsidP="00DA79F7">
            <w:pPr>
              <w:pStyle w:val="a6"/>
              <w:shd w:val="clear" w:color="auto" w:fill="FCFCFC"/>
              <w:spacing w:before="0" w:beforeAutospacing="0" w:after="150" w:afterAutospacing="0"/>
              <w:ind w:firstLine="58"/>
              <w:jc w:val="both"/>
              <w:rPr>
                <w:color w:val="333333"/>
                <w:sz w:val="22"/>
                <w:szCs w:val="22"/>
                <w:shd w:val="clear" w:color="auto" w:fill="FFFFFF"/>
              </w:rPr>
            </w:pPr>
            <w:r w:rsidRPr="004C6CAC">
              <w:rPr>
                <w:sz w:val="22"/>
                <w:szCs w:val="22"/>
              </w:rPr>
              <w:t xml:space="preserve">30 января </w:t>
            </w:r>
            <w:r w:rsidRPr="004C6CAC">
              <w:rPr>
                <w:color w:val="1A1A1A"/>
                <w:sz w:val="22"/>
                <w:szCs w:val="22"/>
              </w:rPr>
              <w:t xml:space="preserve">на базе </w:t>
            </w:r>
            <w:r w:rsidRPr="004C6CAC">
              <w:rPr>
                <w:color w:val="333333"/>
                <w:sz w:val="22"/>
                <w:szCs w:val="22"/>
                <w:shd w:val="clear" w:color="auto" w:fill="FFFFFF"/>
              </w:rPr>
              <w:t xml:space="preserve">МКУ </w:t>
            </w:r>
            <w:proofErr w:type="gramStart"/>
            <w:r w:rsidRPr="004C6CAC">
              <w:rPr>
                <w:color w:val="333333"/>
                <w:sz w:val="22"/>
                <w:szCs w:val="22"/>
                <w:shd w:val="clear" w:color="auto" w:fill="FFFFFF"/>
              </w:rPr>
              <w:t>ДО</w:t>
            </w:r>
            <w:proofErr w:type="gramEnd"/>
            <w:r w:rsidRPr="004C6CAC">
              <w:rPr>
                <w:color w:val="333333"/>
                <w:sz w:val="22"/>
                <w:szCs w:val="22"/>
                <w:shd w:val="clear" w:color="auto" w:fill="FFFFFF"/>
              </w:rPr>
              <w:t xml:space="preserve"> « </w:t>
            </w:r>
            <w:proofErr w:type="gramStart"/>
            <w:r w:rsidRPr="004C6CAC">
              <w:rPr>
                <w:color w:val="333333"/>
                <w:sz w:val="22"/>
                <w:szCs w:val="22"/>
                <w:shd w:val="clear" w:color="auto" w:fill="FFFFFF"/>
              </w:rPr>
              <w:t>Детская</w:t>
            </w:r>
            <w:proofErr w:type="gramEnd"/>
            <w:r w:rsidRPr="004C6CAC">
              <w:rPr>
                <w:color w:val="333333"/>
                <w:sz w:val="22"/>
                <w:szCs w:val="22"/>
                <w:shd w:val="clear" w:color="auto" w:fill="FFFFFF"/>
              </w:rPr>
              <w:t xml:space="preserve"> школа искусств №1» г.о. Нальчик</w:t>
            </w:r>
            <w:r w:rsidRPr="004C6CAC">
              <w:rPr>
                <w:color w:val="1A1A1A"/>
                <w:sz w:val="22"/>
                <w:szCs w:val="22"/>
              </w:rPr>
              <w:t xml:space="preserve"> состоялась профилактическая акция «Здоровое поколение», </w:t>
            </w:r>
            <w:r w:rsidRPr="004C6CAC">
              <w:rPr>
                <w:color w:val="1A1A1A"/>
                <w:sz w:val="22"/>
                <w:szCs w:val="22"/>
              </w:rPr>
              <w:lastRenderedPageBreak/>
              <w:t xml:space="preserve">организованная </w:t>
            </w:r>
            <w:r w:rsidRPr="004C6CAC">
              <w:rPr>
                <w:color w:val="333333"/>
                <w:sz w:val="22"/>
                <w:szCs w:val="22"/>
                <w:shd w:val="clear" w:color="auto" w:fill="FFFFFF"/>
              </w:rPr>
              <w:t xml:space="preserve">специалистами ГБУЗ «Диагностический центр» Минздрава КБР. </w:t>
            </w:r>
            <w:r w:rsidRPr="004C6CAC">
              <w:rPr>
                <w:color w:val="1A1A1A"/>
                <w:sz w:val="22"/>
                <w:szCs w:val="22"/>
              </w:rPr>
              <w:t>В рамках мероприятия врачи рассказали подросткам о химических зависимостях, о факторах риска развития пагубных привычек и мерах их предотвращения. Обсуждались актуальные вопросы, касающиеся влияния на организм человека психотропных веществ. Для учащихся старших классов специалисты провели интерактивные занятия, в ходе которых дети в игровой форме познакомились с аспектами здорового образа жизни.                                                                             0</w:t>
            </w:r>
            <w:r w:rsidRPr="004C6CAC">
              <w:rPr>
                <w:sz w:val="22"/>
                <w:szCs w:val="22"/>
              </w:rPr>
              <w:t xml:space="preserve">4 февраля в ГБУЗ «ОД» прошел день открытых </w:t>
            </w:r>
            <w:proofErr w:type="gramStart"/>
            <w:r w:rsidRPr="004C6CAC">
              <w:rPr>
                <w:sz w:val="22"/>
                <w:szCs w:val="22"/>
              </w:rPr>
              <w:t>дверей</w:t>
            </w:r>
            <w:proofErr w:type="gramEnd"/>
            <w:r w:rsidRPr="004C6CAC">
              <w:rPr>
                <w:sz w:val="22"/>
                <w:szCs w:val="22"/>
              </w:rPr>
              <w:t xml:space="preserve">  приуроченный к Всемирному дню борьбы против рака.</w:t>
            </w:r>
          </w:p>
          <w:p w:rsidR="00DA79F7" w:rsidRPr="004C6CAC" w:rsidRDefault="00DA79F7" w:rsidP="00DA79F7">
            <w:pPr>
              <w:jc w:val="both"/>
              <w:rPr>
                <w:sz w:val="22"/>
                <w:szCs w:val="22"/>
              </w:rPr>
            </w:pPr>
            <w:r w:rsidRPr="004C6CAC">
              <w:rPr>
                <w:sz w:val="22"/>
                <w:szCs w:val="22"/>
              </w:rPr>
              <w:t>04 февраля в Гимназии № 1 г. Нальчик проведена акция «Я есть и я буду!» посвященный Всемирному дню борьбы против рака. Цель мероприятия - повышение информированности  в вопросах профилактики злокачественных новообразований. В рамках мероприятия проведена интерактивная лекция с демонстрацией видеофильма о факторах риска ЗНО. Организовано проведение бесед врачей  по устранению факторов их развития (</w:t>
            </w:r>
            <w:proofErr w:type="spellStart"/>
            <w:r w:rsidRPr="004C6CAC">
              <w:rPr>
                <w:sz w:val="22"/>
                <w:szCs w:val="22"/>
              </w:rPr>
              <w:t>табакокурения</w:t>
            </w:r>
            <w:proofErr w:type="spellEnd"/>
            <w:r w:rsidRPr="004C6CAC">
              <w:rPr>
                <w:sz w:val="22"/>
                <w:szCs w:val="22"/>
              </w:rPr>
              <w:t xml:space="preserve">,  нездорового питания, лишнего веса и ожирения, злоупотребления алкоголем, гиподинамии, солнечного облучения). В ходе мероприятия распространены  информационные листовки и оформлен стенд по данной тематике. </w:t>
            </w:r>
          </w:p>
          <w:p w:rsidR="00DA79F7" w:rsidRPr="004C6CAC" w:rsidRDefault="00DA79F7" w:rsidP="00DA79F7">
            <w:pPr>
              <w:jc w:val="both"/>
              <w:rPr>
                <w:color w:val="000000" w:themeColor="text1"/>
                <w:sz w:val="22"/>
                <w:szCs w:val="22"/>
                <w:shd w:val="clear" w:color="auto" w:fill="FFFFFF"/>
              </w:rPr>
            </w:pPr>
            <w:r w:rsidRPr="004C6CAC">
              <w:rPr>
                <w:color w:val="000000" w:themeColor="text1"/>
                <w:sz w:val="22"/>
                <w:szCs w:val="22"/>
              </w:rPr>
              <w:t xml:space="preserve">07 февраля во Всемирный день больного </w:t>
            </w:r>
            <w:r w:rsidRPr="004C6CAC">
              <w:rPr>
                <w:sz w:val="22"/>
                <w:szCs w:val="22"/>
              </w:rPr>
              <w:t xml:space="preserve">в Фонде культуры специалистами ГБУЗ «Медицинский консультативно - </w:t>
            </w:r>
            <w:r w:rsidRPr="004C6CAC">
              <w:rPr>
                <w:sz w:val="22"/>
                <w:szCs w:val="22"/>
                <w:shd w:val="clear" w:color="auto" w:fill="FFFFFF" w:themeFill="background1"/>
              </w:rPr>
              <w:t>диагностический центр</w:t>
            </w:r>
            <w:r w:rsidRPr="004C6CAC">
              <w:rPr>
                <w:sz w:val="22"/>
                <w:szCs w:val="22"/>
              </w:rPr>
              <w:t>» Минздрава КБР проведена акция</w:t>
            </w:r>
            <w:proofErr w:type="gramStart"/>
            <w:r w:rsidRPr="004C6CAC">
              <w:rPr>
                <w:sz w:val="22"/>
                <w:szCs w:val="22"/>
              </w:rPr>
              <w:t xml:space="preserve"> :</w:t>
            </w:r>
            <w:proofErr w:type="gramEnd"/>
            <w:r w:rsidRPr="004C6CAC">
              <w:rPr>
                <w:sz w:val="22"/>
                <w:szCs w:val="22"/>
              </w:rPr>
              <w:t xml:space="preserve"> «Измерь свое артериальное давление, рост и вес!». </w:t>
            </w:r>
            <w:r w:rsidRPr="004C6CAC">
              <w:rPr>
                <w:color w:val="000000" w:themeColor="text1"/>
                <w:sz w:val="22"/>
                <w:szCs w:val="22"/>
                <w:shd w:val="clear" w:color="auto" w:fill="FFFFFF"/>
              </w:rPr>
              <w:t>Используя слай</w:t>
            </w:r>
            <w:proofErr w:type="gramStart"/>
            <w:r w:rsidRPr="004C6CAC">
              <w:rPr>
                <w:color w:val="000000" w:themeColor="text1"/>
                <w:sz w:val="22"/>
                <w:szCs w:val="22"/>
                <w:shd w:val="clear" w:color="auto" w:fill="FFFFFF"/>
              </w:rPr>
              <w:t>д-</w:t>
            </w:r>
            <w:proofErr w:type="gramEnd"/>
            <w:r w:rsidRPr="004C6CAC">
              <w:rPr>
                <w:color w:val="000000" w:themeColor="text1"/>
                <w:sz w:val="22"/>
                <w:szCs w:val="22"/>
                <w:shd w:val="clear" w:color="auto" w:fill="FFFFFF"/>
              </w:rPr>
              <w:t xml:space="preserve"> презентацию  врачи  рассказали о факторах риска и методах профилактики  сердечно-сосудистых и онкологических заболеваний и </w:t>
            </w:r>
            <w:r w:rsidRPr="004C6CAC">
              <w:rPr>
                <w:sz w:val="22"/>
                <w:szCs w:val="22"/>
                <w:shd w:val="clear" w:color="auto" w:fill="FFFFFF"/>
              </w:rPr>
              <w:t xml:space="preserve">ответили на </w:t>
            </w:r>
            <w:r w:rsidRPr="004C6CAC">
              <w:rPr>
                <w:color w:val="000000" w:themeColor="text1"/>
                <w:spacing w:val="4"/>
                <w:sz w:val="22"/>
                <w:szCs w:val="22"/>
                <w:shd w:val="clear" w:color="auto" w:fill="FFFFFF"/>
              </w:rPr>
              <w:t xml:space="preserve">многочисленные вопросы посетителей.                   </w:t>
            </w:r>
          </w:p>
          <w:p w:rsidR="00DA79F7" w:rsidRPr="004C6CAC" w:rsidRDefault="00DA79F7" w:rsidP="00DA79F7">
            <w:pPr>
              <w:jc w:val="both"/>
              <w:rPr>
                <w:color w:val="000000"/>
                <w:sz w:val="22"/>
                <w:szCs w:val="22"/>
                <w:shd w:val="clear" w:color="auto" w:fill="FFFFFF"/>
              </w:rPr>
            </w:pPr>
            <w:r w:rsidRPr="004C6CAC">
              <w:rPr>
                <w:color w:val="000000" w:themeColor="text1"/>
                <w:sz w:val="22"/>
                <w:szCs w:val="22"/>
              </w:rPr>
              <w:t>Все желающие получили возможность измерить артериальное давление, уровень глюкозы и холестерина в крови</w:t>
            </w:r>
            <w:proofErr w:type="gramStart"/>
            <w:r w:rsidRPr="004C6CAC">
              <w:rPr>
                <w:color w:val="000000" w:themeColor="text1"/>
                <w:sz w:val="22"/>
                <w:szCs w:val="22"/>
              </w:rPr>
              <w:t xml:space="preserve"> ,</w:t>
            </w:r>
            <w:proofErr w:type="gramEnd"/>
            <w:r w:rsidRPr="004C6CAC">
              <w:rPr>
                <w:color w:val="000000" w:themeColor="text1"/>
                <w:sz w:val="22"/>
                <w:szCs w:val="22"/>
              </w:rPr>
              <w:t xml:space="preserve">концентрацию </w:t>
            </w:r>
            <w:proofErr w:type="spellStart"/>
            <w:r w:rsidRPr="004C6CAC">
              <w:rPr>
                <w:color w:val="000000" w:themeColor="text1"/>
                <w:sz w:val="22"/>
                <w:szCs w:val="22"/>
              </w:rPr>
              <w:t>монооксида</w:t>
            </w:r>
            <w:proofErr w:type="spellEnd"/>
            <w:r w:rsidRPr="004C6CAC">
              <w:rPr>
                <w:color w:val="000000" w:themeColor="text1"/>
                <w:sz w:val="22"/>
                <w:szCs w:val="22"/>
              </w:rPr>
              <w:t xml:space="preserve"> углерода в выдыхаемом воздухе с помощью </w:t>
            </w:r>
            <w:proofErr w:type="spellStart"/>
            <w:r w:rsidRPr="004C6CAC">
              <w:rPr>
                <w:color w:val="000000" w:themeColor="text1"/>
                <w:sz w:val="22"/>
                <w:szCs w:val="22"/>
              </w:rPr>
              <w:t>смокелайзера</w:t>
            </w:r>
            <w:proofErr w:type="spellEnd"/>
            <w:r w:rsidRPr="004C6CAC">
              <w:rPr>
                <w:color w:val="000000" w:themeColor="text1"/>
                <w:sz w:val="22"/>
                <w:szCs w:val="22"/>
              </w:rPr>
              <w:t xml:space="preserve"> и</w:t>
            </w:r>
            <w:r w:rsidRPr="004C6CAC">
              <w:rPr>
                <w:color w:val="000000"/>
                <w:sz w:val="22"/>
                <w:szCs w:val="22"/>
                <w:shd w:val="clear" w:color="auto" w:fill="FFFFFF"/>
              </w:rPr>
              <w:t xml:space="preserve"> получить консультацию специалиста по медицинской </w:t>
            </w:r>
            <w:proofErr w:type="spellStart"/>
            <w:r w:rsidRPr="004C6CAC">
              <w:rPr>
                <w:color w:val="000000"/>
                <w:sz w:val="22"/>
                <w:szCs w:val="22"/>
                <w:shd w:val="clear" w:color="auto" w:fill="FFFFFF"/>
              </w:rPr>
              <w:t>профилактикеУчастникам</w:t>
            </w:r>
            <w:proofErr w:type="spellEnd"/>
            <w:r w:rsidRPr="004C6CAC">
              <w:rPr>
                <w:color w:val="000000"/>
                <w:sz w:val="22"/>
                <w:szCs w:val="22"/>
                <w:shd w:val="clear" w:color="auto" w:fill="FFFFFF"/>
              </w:rPr>
              <w:t xml:space="preserve"> акции были вручены тематические  листовки и  буклеты. </w:t>
            </w:r>
          </w:p>
          <w:p w:rsidR="00DA79F7" w:rsidRPr="004C6CAC" w:rsidRDefault="00DA79F7" w:rsidP="00DA79F7">
            <w:pPr>
              <w:ind w:left="33"/>
              <w:jc w:val="both"/>
              <w:rPr>
                <w:color w:val="000000" w:themeColor="text1"/>
                <w:sz w:val="22"/>
                <w:szCs w:val="22"/>
              </w:rPr>
            </w:pPr>
            <w:r w:rsidRPr="004C6CAC">
              <w:rPr>
                <w:color w:val="000000" w:themeColor="text1"/>
                <w:sz w:val="22"/>
                <w:szCs w:val="22"/>
              </w:rPr>
              <w:t xml:space="preserve">12 февраля в КБГУ  на площадке «Точка кипения» со студентами встретились специалисты  </w:t>
            </w:r>
            <w:r w:rsidRPr="004C6CAC">
              <w:rPr>
                <w:sz w:val="22"/>
                <w:szCs w:val="22"/>
              </w:rPr>
              <w:t xml:space="preserve">ГБУЗ «Медицинский консультативно - </w:t>
            </w:r>
            <w:r w:rsidRPr="004C6CAC">
              <w:rPr>
                <w:sz w:val="22"/>
                <w:szCs w:val="22"/>
                <w:shd w:val="clear" w:color="auto" w:fill="FFFFFF" w:themeFill="background1"/>
              </w:rPr>
              <w:t>диагностический центр</w:t>
            </w:r>
            <w:r w:rsidRPr="004C6CAC">
              <w:rPr>
                <w:sz w:val="22"/>
                <w:szCs w:val="22"/>
              </w:rPr>
              <w:t>» Минздрава КБР.</w:t>
            </w:r>
            <w:r w:rsidRPr="004C6CAC">
              <w:rPr>
                <w:color w:val="000000" w:themeColor="text1"/>
                <w:sz w:val="22"/>
                <w:szCs w:val="22"/>
              </w:rPr>
              <w:t xml:space="preserve"> Мероприятие было направлено на предотвращение распространения  </w:t>
            </w:r>
            <w:proofErr w:type="spellStart"/>
            <w:r w:rsidRPr="004C6CAC">
              <w:rPr>
                <w:color w:val="000000" w:themeColor="text1"/>
                <w:sz w:val="22"/>
                <w:szCs w:val="22"/>
              </w:rPr>
              <w:t>курения</w:t>
            </w:r>
            <w:proofErr w:type="gramStart"/>
            <w:r w:rsidRPr="004C6CAC">
              <w:rPr>
                <w:color w:val="000000" w:themeColor="text1"/>
                <w:sz w:val="22"/>
                <w:szCs w:val="22"/>
              </w:rPr>
              <w:t>,н</w:t>
            </w:r>
            <w:proofErr w:type="gramEnd"/>
            <w:r w:rsidRPr="004C6CAC">
              <w:rPr>
                <w:color w:val="000000" w:themeColor="text1"/>
                <w:sz w:val="22"/>
                <w:szCs w:val="22"/>
              </w:rPr>
              <w:t>аркомании</w:t>
            </w:r>
            <w:proofErr w:type="spellEnd"/>
            <w:r w:rsidRPr="004C6CAC">
              <w:rPr>
                <w:color w:val="000000" w:themeColor="text1"/>
                <w:sz w:val="22"/>
                <w:szCs w:val="22"/>
              </w:rPr>
              <w:t xml:space="preserve"> и алкоголизма в молодежной среде, пропаганду ЗОЖ.</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color w:val="000000" w:themeColor="text1"/>
                <w:szCs w:val="22"/>
              </w:rPr>
              <w:t xml:space="preserve">13 февраля в ГНБ КБР им. Т.К. </w:t>
            </w:r>
            <w:proofErr w:type="spellStart"/>
            <w:r w:rsidRPr="004C6CAC">
              <w:rPr>
                <w:rFonts w:ascii="Times New Roman" w:hAnsi="Times New Roman" w:cs="Times New Roman"/>
                <w:color w:val="000000" w:themeColor="text1"/>
                <w:szCs w:val="22"/>
              </w:rPr>
              <w:t>Мальбахова</w:t>
            </w:r>
            <w:proofErr w:type="spellEnd"/>
            <w:r w:rsidRPr="004C6CAC">
              <w:rPr>
                <w:rFonts w:ascii="Times New Roman" w:hAnsi="Times New Roman" w:cs="Times New Roman"/>
                <w:color w:val="000000" w:themeColor="text1"/>
                <w:szCs w:val="22"/>
              </w:rPr>
              <w:t xml:space="preserve"> прошёл  семинар на тему «Нездоровое питание и низкая физическая активность».</w:t>
            </w:r>
            <w:r w:rsidRPr="004C6CAC">
              <w:rPr>
                <w:rFonts w:ascii="Times New Roman" w:hAnsi="Times New Roman" w:cs="Times New Roman"/>
                <w:szCs w:val="22"/>
              </w:rPr>
              <w:t xml:space="preserve">                                     Семинар был организован отделом медицинской литературы при </w:t>
            </w:r>
            <w:r w:rsidRPr="004C6CAC">
              <w:rPr>
                <w:rFonts w:ascii="Times New Roman" w:hAnsi="Times New Roman" w:cs="Times New Roman"/>
                <w:szCs w:val="22"/>
              </w:rPr>
              <w:lastRenderedPageBreak/>
              <w:t>поддержке ГБУЗ «Медицинский консультативно - диагностический центр» Минздрава КБР. Участники семинара прослушали лекцию, ознакомились с презентацией о здоровом питании и физической активности и  получили тематические листовки и буклеты.</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 xml:space="preserve">13 февраля в Педагогическом колледже  КБГУ  состоялась встреча студентов и педагогов с врачами наркологами ГБУЗ «Медицинский консультативно - диагностический центр» Минздрава КБР. </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В ходе встречи участники были ознакомлены с информацией о вреде  употребления наркотиков и новых потенциально опасных психотропных веществ. Для наглядности, в целях формирования негативного отношения к потреблению наркотиков и ПАВ студентам была представлена презентация "Наркомания, алкоголь, табак – шаг в пропасть. Что мы должны знать об этом?" Специалисты разъяснили обучающимся об ответственности, предусмотренной законодательством РФ за употребление, хранение и распространение наркотических средств. Студенты приняли активное участие в беседе, получили ответы на все интересующие их вопросы по данной теме.</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 xml:space="preserve">19 февраля  и в рамках Международного дня борьбы с наркоманией и незаконным оборотом наркотиков специалисты ГБУЗ «Диагностический центр» Минздрава КБР организовали и провели профилактическую акцию в ГБОУ КБ автомобильно-дорожный колледж. Основные задачи таких встреч:  Формировать отрицательное отношение к наркотикам; Пробуждать в подростках чувство собственного достоинства и уважительное отношение к себе и своему здоровью. </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 xml:space="preserve">05 марта 2020 года в рамках Дня борьбы с глаукомой проведен «День открытых дверей» в Центре здоровья ГБУЗ «Медицинский консультативно - диагностический центр» Минздрава КБР. В ходе профилактической акции, исследование внутриглазного давления прошли 30 человек. В ходе акции проведена беседа с посетителями о методах профилактики глаукомы и ведения здорового образа жизни. Все желающие смогли пройти комплексное обследование в Центре здоровья и получить индивидуальные рекомендации врачей.  В рамках акции розданы информационные листовки и оформлен стенд по данной тематике   </w:t>
            </w:r>
          </w:p>
          <w:p w:rsidR="00DA79F7" w:rsidRPr="004C6CAC" w:rsidRDefault="00DA79F7" w:rsidP="00DA79F7">
            <w:pPr>
              <w:pStyle w:val="ConsPlusNormal"/>
              <w:jc w:val="both"/>
              <w:rPr>
                <w:rFonts w:ascii="Times New Roman" w:hAnsi="Times New Roman" w:cs="Times New Roman"/>
                <w:szCs w:val="22"/>
              </w:rPr>
            </w:pPr>
            <w:r w:rsidRPr="004C6CAC">
              <w:rPr>
                <w:rFonts w:ascii="Times New Roman" w:hAnsi="Times New Roman" w:cs="Times New Roman"/>
                <w:szCs w:val="22"/>
              </w:rPr>
              <w:t xml:space="preserve">06 марта </w:t>
            </w:r>
            <w:proofErr w:type="gramStart"/>
            <w:r w:rsidRPr="004C6CAC">
              <w:rPr>
                <w:rFonts w:ascii="Times New Roman" w:hAnsi="Times New Roman" w:cs="Times New Roman"/>
                <w:szCs w:val="22"/>
              </w:rPr>
              <w:t>рамках</w:t>
            </w:r>
            <w:proofErr w:type="gramEnd"/>
            <w:r w:rsidRPr="004C6CAC">
              <w:rPr>
                <w:rFonts w:ascii="Times New Roman" w:hAnsi="Times New Roman" w:cs="Times New Roman"/>
                <w:szCs w:val="22"/>
              </w:rPr>
              <w:t xml:space="preserve"> акции «За здоровье и безопасность наших детей» в Гуманитарно-техническом колледже  была организована встреча студентов со специалистами  ГБУЗ Медицинский консультативно - диагностический центр» Минздрава КБР, специалистами отдела медицинской литературы ГНБ КБР им. Т.К. </w:t>
            </w:r>
            <w:proofErr w:type="spellStart"/>
            <w:r w:rsidRPr="004C6CAC">
              <w:rPr>
                <w:rFonts w:ascii="Times New Roman" w:hAnsi="Times New Roman" w:cs="Times New Roman"/>
                <w:szCs w:val="22"/>
              </w:rPr>
              <w:t>Мальбахова</w:t>
            </w:r>
            <w:proofErr w:type="spellEnd"/>
            <w:r w:rsidRPr="004C6CAC">
              <w:rPr>
                <w:rFonts w:ascii="Times New Roman" w:hAnsi="Times New Roman" w:cs="Times New Roman"/>
                <w:szCs w:val="22"/>
              </w:rPr>
              <w:t xml:space="preserve">, волонтерами и представителями МВД.  Выступающие рассказали студентам о распространенности алкоголизма и наркомании, о вреде алкоголя и </w:t>
            </w:r>
            <w:r w:rsidRPr="004C6CAC">
              <w:rPr>
                <w:rFonts w:ascii="Times New Roman" w:hAnsi="Times New Roman" w:cs="Times New Roman"/>
                <w:szCs w:val="22"/>
              </w:rPr>
              <w:lastRenderedPageBreak/>
              <w:t xml:space="preserve">наркотиков </w:t>
            </w:r>
            <w:proofErr w:type="spellStart"/>
            <w:r w:rsidRPr="004C6CAC">
              <w:rPr>
                <w:rFonts w:ascii="Times New Roman" w:hAnsi="Times New Roman" w:cs="Times New Roman"/>
                <w:szCs w:val="22"/>
              </w:rPr>
              <w:t>иоб</w:t>
            </w:r>
            <w:proofErr w:type="spellEnd"/>
            <w:r w:rsidRPr="004C6CAC">
              <w:rPr>
                <w:rFonts w:ascii="Times New Roman" w:hAnsi="Times New Roman" w:cs="Times New Roman"/>
                <w:szCs w:val="22"/>
              </w:rPr>
              <w:t xml:space="preserve"> ответственности за участие в их обороте. Подробно была затронута тема профилактики зависимостей и формирования здорового образа жизни. В ходе акции были распространены тематические  листовки и буклеты.</w:t>
            </w:r>
          </w:p>
          <w:p w:rsidR="00DA79F7" w:rsidRPr="004C6CAC" w:rsidRDefault="00DA79F7" w:rsidP="004C6CAC">
            <w:pPr>
              <w:jc w:val="both"/>
              <w:rPr>
                <w:sz w:val="22"/>
                <w:szCs w:val="22"/>
              </w:rPr>
            </w:pPr>
            <w:r w:rsidRPr="004C6CAC">
              <w:rPr>
                <w:sz w:val="22"/>
                <w:szCs w:val="22"/>
              </w:rPr>
              <w:t xml:space="preserve">14 марта в ГБУЗ «ОД» прошел день открытых дверей - день профилактики гинекологических заболеваний.                                                                                             26.06.20г. проведен онлайн </w:t>
            </w:r>
            <w:proofErr w:type="spellStart"/>
            <w:r w:rsidRPr="004C6CAC">
              <w:rPr>
                <w:sz w:val="22"/>
                <w:szCs w:val="22"/>
              </w:rPr>
              <w:t>флешмоб</w:t>
            </w:r>
            <w:proofErr w:type="spellEnd"/>
            <w:r w:rsidRPr="004C6CAC">
              <w:rPr>
                <w:sz w:val="22"/>
                <w:szCs w:val="22"/>
              </w:rPr>
              <w:t xml:space="preserve"> «Мы против наркотиков!» приуроченный к Международному Дню борьбы с наркоманией.                        </w:t>
            </w:r>
            <w:proofErr w:type="gramStart"/>
            <w:r w:rsidRPr="004C6CAC">
              <w:rPr>
                <w:sz w:val="22"/>
                <w:szCs w:val="22"/>
              </w:rPr>
              <w:t xml:space="preserve">Специалистами ГБУЗ ««Медицинский консультативно - диагностический центр» Минздрава КБР  проведены «Информационные площадки»  по пропаганде здорового образа жизни, предупреждению развития зависимости от табака, алкоголя, наркотических и других психотропных веществ:  02.02.20г. на стадионе Спартак,  27.02.20г. в РДРЦ «Радуга», 05.03.20г в Региональном центре выявления и поддержки одаренных детей «АНТАРЕС» , 05.03.20г. кадетской школе с. </w:t>
            </w:r>
            <w:proofErr w:type="spellStart"/>
            <w:r w:rsidRPr="004C6CAC">
              <w:rPr>
                <w:sz w:val="22"/>
                <w:szCs w:val="22"/>
              </w:rPr>
              <w:t>Бабугент</w:t>
            </w:r>
            <w:proofErr w:type="spellEnd"/>
            <w:r w:rsidRPr="004C6CAC">
              <w:rPr>
                <w:sz w:val="22"/>
                <w:szCs w:val="22"/>
              </w:rPr>
              <w:t>, 10.03.20г. МКОУ СОШ №16 п</w:t>
            </w:r>
            <w:proofErr w:type="gramEnd"/>
            <w:r w:rsidRPr="004C6CAC">
              <w:rPr>
                <w:sz w:val="22"/>
                <w:szCs w:val="22"/>
              </w:rPr>
              <w:t xml:space="preserve">. </w:t>
            </w:r>
            <w:proofErr w:type="spellStart"/>
            <w:proofErr w:type="gramStart"/>
            <w:r w:rsidRPr="004C6CAC">
              <w:rPr>
                <w:sz w:val="22"/>
                <w:szCs w:val="22"/>
              </w:rPr>
              <w:t>Хасанья</w:t>
            </w:r>
            <w:proofErr w:type="spellEnd"/>
            <w:r w:rsidRPr="004C6CAC">
              <w:rPr>
                <w:sz w:val="22"/>
                <w:szCs w:val="22"/>
              </w:rPr>
              <w:t>, 12.03.20г. в МКОУ СОШ№1 и №2  с. Лечинкай,12.03.20г. СОШ №19 г.о. Нальчик, 16.03.20г. СОШ №1 и №2  г. Чегем, 17.03.20г. в колледже легкой промышленности , 18.03.20г. в СКГИИ. 17.06.20  Лицее №2, 18.06.20г. РДРЦ «Радуга», 23.06.20г. СОШ №1, 26.06.20г. в/ч  «Нальчик-20», 30.06.20г. Министерстве по взаимодействию с институтами гражданского общества</w:t>
            </w:r>
            <w:proofErr w:type="gramEnd"/>
            <w:r w:rsidRPr="004C6CAC">
              <w:rPr>
                <w:sz w:val="22"/>
                <w:szCs w:val="22"/>
              </w:rPr>
              <w:t xml:space="preserve"> и</w:t>
            </w:r>
            <w:r w:rsidR="004C6CAC" w:rsidRPr="004C6CAC">
              <w:rPr>
                <w:sz w:val="22"/>
                <w:szCs w:val="22"/>
              </w:rPr>
              <w:t xml:space="preserve"> </w:t>
            </w:r>
            <w:r w:rsidRPr="004C6CAC">
              <w:rPr>
                <w:sz w:val="22"/>
                <w:szCs w:val="22"/>
              </w:rPr>
              <w:t xml:space="preserve">делам национальностей. В группах проводились лекции с демонстрацией видеоматериалов, «круглые столы», беседы направленные на пропаганду здорового образа жизни, формирование антинаркотического мировоззрения среди молодежи. Прочитано за отчетный период специалистами центра профилактики лекций по профилактике алкоголизма, наркомании, </w:t>
            </w:r>
            <w:proofErr w:type="spellStart"/>
            <w:r w:rsidRPr="004C6CAC">
              <w:rPr>
                <w:sz w:val="22"/>
                <w:szCs w:val="22"/>
              </w:rPr>
              <w:t>табакокурения</w:t>
            </w:r>
            <w:proofErr w:type="spellEnd"/>
            <w:r w:rsidRPr="004C6CAC">
              <w:rPr>
                <w:sz w:val="22"/>
                <w:szCs w:val="22"/>
              </w:rPr>
              <w:t xml:space="preserve"> и немедицинского потребления психотропных препаратов  для  взрослых и детей – </w:t>
            </w:r>
            <w:proofErr w:type="gramStart"/>
            <w:r w:rsidRPr="004C6CAC">
              <w:rPr>
                <w:sz w:val="22"/>
                <w:szCs w:val="22"/>
              </w:rPr>
              <w:t>185</w:t>
            </w:r>
            <w:proofErr w:type="gramEnd"/>
            <w:r w:rsidRPr="004C6CAC">
              <w:rPr>
                <w:sz w:val="22"/>
                <w:szCs w:val="22"/>
              </w:rPr>
              <w:t xml:space="preserve">  в  том числе с демонстрацией видеороликов - 124, организовано круглых столов - 69, бесед –109.  Слушателей всего – 6976  </w:t>
            </w:r>
            <w:proofErr w:type="gramStart"/>
            <w:r w:rsidRPr="004C6CAC">
              <w:rPr>
                <w:sz w:val="22"/>
                <w:szCs w:val="22"/>
              </w:rPr>
              <w:t>человек</w:t>
            </w:r>
            <w:proofErr w:type="gramEnd"/>
            <w:r w:rsidRPr="004C6CAC">
              <w:rPr>
                <w:sz w:val="22"/>
                <w:szCs w:val="22"/>
              </w:rPr>
              <w:t xml:space="preserve"> в том числе 4744 детей и подростков. </w:t>
            </w:r>
            <w:proofErr w:type="gramStart"/>
            <w:r w:rsidRPr="004C6CAC">
              <w:rPr>
                <w:sz w:val="22"/>
                <w:szCs w:val="22"/>
              </w:rPr>
              <w:t xml:space="preserve">Врачами ЛПУ  и сотрудниками РЦМП за отчетный период прочитано лекции по профилактике </w:t>
            </w:r>
            <w:proofErr w:type="spellStart"/>
            <w:r w:rsidRPr="004C6CAC">
              <w:rPr>
                <w:sz w:val="22"/>
                <w:szCs w:val="22"/>
              </w:rPr>
              <w:t>табакокурения</w:t>
            </w:r>
            <w:proofErr w:type="spellEnd"/>
            <w:r w:rsidRPr="004C6CAC">
              <w:rPr>
                <w:sz w:val="22"/>
                <w:szCs w:val="22"/>
              </w:rPr>
              <w:t xml:space="preserve">, алкоголизма и наркомании – 336, слушателей всего 7685 чел., в том числе детей 4861, в школах по профилактике </w:t>
            </w:r>
            <w:proofErr w:type="spellStart"/>
            <w:r w:rsidRPr="004C6CAC">
              <w:rPr>
                <w:sz w:val="22"/>
                <w:szCs w:val="22"/>
              </w:rPr>
              <w:t>табакокурения</w:t>
            </w:r>
            <w:proofErr w:type="spellEnd"/>
            <w:r w:rsidRPr="004C6CAC">
              <w:rPr>
                <w:sz w:val="22"/>
                <w:szCs w:val="22"/>
              </w:rPr>
              <w:t xml:space="preserve"> по республике обучено 1411 чел. Выездные лекции проведены специалистами РЦМП ГБУЗ «Медицинский консультативно – диагностический центр Минздрава КБР и по  другим темам:</w:t>
            </w:r>
            <w:proofErr w:type="gramEnd"/>
            <w:r w:rsidRPr="004C6CAC">
              <w:rPr>
                <w:sz w:val="22"/>
                <w:szCs w:val="22"/>
              </w:rPr>
              <w:t xml:space="preserve"> «Здоровое питание», «</w:t>
            </w:r>
            <w:proofErr w:type="spellStart"/>
            <w:r w:rsidRPr="004C6CAC">
              <w:rPr>
                <w:sz w:val="22"/>
                <w:szCs w:val="22"/>
              </w:rPr>
              <w:t>Гиперхолестеринемия</w:t>
            </w:r>
            <w:proofErr w:type="spellEnd"/>
            <w:r w:rsidRPr="004C6CAC">
              <w:rPr>
                <w:sz w:val="22"/>
                <w:szCs w:val="22"/>
              </w:rPr>
              <w:t xml:space="preserve">», «Профилактика АГ», «Профилактика СД», «Физическая активность». Лекций всего – 14  Число слушателей - 390.  Всего обучены основам здорового образа жизни  127 615 человек, в том числе детей 39 284. Число пациентов обученных в </w:t>
            </w:r>
            <w:r w:rsidRPr="004C6CAC">
              <w:rPr>
                <w:sz w:val="22"/>
                <w:szCs w:val="22"/>
              </w:rPr>
              <w:lastRenderedPageBreak/>
              <w:t>профильных школах и «школах здоровья» всего 25 387 человек, в том числе детей  4412. Проведено 186 массовых мероприятий направленных на профилактику заболеваний и формирование здорового образа жизни у населения. Изданы и распространены в ходе профилактической работы  буклеты  и листовки по предотвращению  заболеваний и пропаганде ЗОЖ для населения: «Базовые рекомендации по ЗОЖ», «Дерево здоровья», «Пирамида питания», «Факторы риска», «Физическая активность», «Проверь свое артериальное давление», «Профилактика ССЗ», «Что мы знаем о табаке?», «Когда вы бросите курить!», «10 причин сказать</w:t>
            </w:r>
            <w:proofErr w:type="gramStart"/>
            <w:r w:rsidRPr="004C6CAC">
              <w:rPr>
                <w:sz w:val="22"/>
                <w:szCs w:val="22"/>
              </w:rPr>
              <w:t xml:space="preserve"> Н</w:t>
            </w:r>
            <w:proofErr w:type="gramEnd"/>
            <w:r w:rsidRPr="004C6CAC">
              <w:rPr>
                <w:sz w:val="22"/>
                <w:szCs w:val="22"/>
              </w:rPr>
              <w:t xml:space="preserve">ет!», Оформлены  стенды: «Бросай курить – спаси жизнь!», «Ты сильнее!», «Умей сказать НЕТ!», «Сильному государству здоровое поколение!», «Физическая активность», «Здоровое питание», «Мы против наркотиков!»  общим тиражом  13 270 шт. Оформлены 5 стендов и 20 санитарных бюллетеней. У входа в здание ГБУЗ «Медицинский консультативно -  диагностический центр» Минздрава КБР размещены 3 баннера «Табак разрушает детский организм», «Что мы знаем о табаке?», «Профилактика ожирения». В ГБУЗ «Медицинский консультативно - диагностический центр» Минздрава КБР  работает сайт, где отведена страница РЦМП. Информация для населения о деятельности Центров здоровья, обследованиях и рекомендациях которые можно получить в Центре размещаются на сайте ГБУЗ «Медицинский консультативно - диагностический центр»  Минздрава КБР интернет – сайтах других ЛПУ и различных ведомств. На сайте ГБУЗ «Медицинский консультативно - диагностический центр» Минздрава КБР размещен видеоролик о важности диспансеризации и  два фильма с участием специалистов центра по профилактике </w:t>
            </w:r>
            <w:proofErr w:type="spellStart"/>
            <w:r w:rsidRPr="004C6CAC">
              <w:rPr>
                <w:sz w:val="22"/>
                <w:szCs w:val="22"/>
              </w:rPr>
              <w:t>табакокурения</w:t>
            </w:r>
            <w:proofErr w:type="spellEnd"/>
            <w:r w:rsidRPr="004C6CAC">
              <w:rPr>
                <w:sz w:val="22"/>
                <w:szCs w:val="22"/>
              </w:rPr>
              <w:t xml:space="preserve"> и наркомании: «Ядовитый дым!» и  «Успей сказать</w:t>
            </w:r>
            <w:proofErr w:type="gramStart"/>
            <w:r w:rsidRPr="004C6CAC">
              <w:rPr>
                <w:sz w:val="22"/>
                <w:szCs w:val="22"/>
              </w:rPr>
              <w:t xml:space="preserve"> Н</w:t>
            </w:r>
            <w:proofErr w:type="gramEnd"/>
            <w:r w:rsidRPr="004C6CAC">
              <w:rPr>
                <w:sz w:val="22"/>
                <w:szCs w:val="22"/>
              </w:rPr>
              <w:t xml:space="preserve">ет!». Для посетителей Центра возле регистратуры в регулярном режиме транслируется видеоролик о важности диспансеризации. В соответствии с рекомендациями Минздрава КБР на сайтах медицинских организаций созданы отдельные рубрики, посвященные пропаганде здорового образа жизни, профилактике </w:t>
            </w:r>
            <w:proofErr w:type="spellStart"/>
            <w:r w:rsidRPr="004C6CAC">
              <w:rPr>
                <w:sz w:val="22"/>
                <w:szCs w:val="22"/>
              </w:rPr>
              <w:t>табакокурения</w:t>
            </w:r>
            <w:proofErr w:type="spellEnd"/>
            <w:r w:rsidRPr="004C6CAC">
              <w:rPr>
                <w:sz w:val="22"/>
                <w:szCs w:val="22"/>
              </w:rPr>
              <w:t xml:space="preserve"> и алкоголизма, диспансеризации и профилактическим осмотрам. Материалы по популяризации ЗОЖ и профилактике ХНИЗ публикуются на страницах ЛПУ в социальных сетях.  Первичное комплексное обследование в Центрах здоровья прошли 3035 человек, в том числе с факторами риска 1698. Назначены индивидуальные планы по здоровому образу жизни 3035 посетителям.   Все посетители Центров здоровья получают информационные листовки и </w:t>
            </w:r>
            <w:proofErr w:type="gramStart"/>
            <w:r w:rsidRPr="004C6CAC">
              <w:rPr>
                <w:sz w:val="22"/>
                <w:szCs w:val="22"/>
              </w:rPr>
              <w:t>буклеты</w:t>
            </w:r>
            <w:proofErr w:type="gramEnd"/>
            <w:r w:rsidRPr="004C6CAC">
              <w:rPr>
                <w:sz w:val="22"/>
                <w:szCs w:val="22"/>
              </w:rPr>
              <w:t xml:space="preserve"> направленные на профилактику неинфекционных заболеваний. Совместно с сотрудниками Национальной библиотеки КБР                                         им. Т.К. </w:t>
            </w:r>
            <w:proofErr w:type="spellStart"/>
            <w:r w:rsidRPr="004C6CAC">
              <w:rPr>
                <w:sz w:val="22"/>
                <w:szCs w:val="22"/>
              </w:rPr>
              <w:t>Мальбахова</w:t>
            </w:r>
            <w:proofErr w:type="spellEnd"/>
            <w:r w:rsidRPr="004C6CAC">
              <w:rPr>
                <w:sz w:val="22"/>
                <w:szCs w:val="22"/>
              </w:rPr>
              <w:t xml:space="preserve"> в читальном зале учреждения организованы стенды </w:t>
            </w:r>
            <w:r w:rsidRPr="004C6CAC">
              <w:rPr>
                <w:sz w:val="22"/>
                <w:szCs w:val="22"/>
              </w:rPr>
              <w:lastRenderedPageBreak/>
              <w:t xml:space="preserve">на темы: «Здоровое питание», «Профилактика гиподинамии», «Здоровье и сигареты!»,  «Поговорим о курении», « </w:t>
            </w:r>
            <w:proofErr w:type="gramStart"/>
            <w:r w:rsidRPr="004C6CAC">
              <w:rPr>
                <w:sz w:val="22"/>
                <w:szCs w:val="22"/>
              </w:rPr>
              <w:t>Дым</w:t>
            </w:r>
            <w:proofErr w:type="gramEnd"/>
            <w:r w:rsidRPr="004C6CAC">
              <w:rPr>
                <w:sz w:val="22"/>
                <w:szCs w:val="22"/>
              </w:rPr>
              <w:t xml:space="preserve"> который убивает!» в читальных залах и на абонементе для читателей подготовлены специальные подборки литературы по пропаганде ЗОЖ,  профилактике </w:t>
            </w:r>
            <w:proofErr w:type="spellStart"/>
            <w:r w:rsidRPr="004C6CAC">
              <w:rPr>
                <w:sz w:val="22"/>
                <w:szCs w:val="22"/>
              </w:rPr>
              <w:t>табакокурения</w:t>
            </w:r>
            <w:proofErr w:type="spellEnd"/>
            <w:r w:rsidRPr="004C6CAC">
              <w:rPr>
                <w:sz w:val="22"/>
                <w:szCs w:val="22"/>
              </w:rPr>
              <w:t xml:space="preserve"> и наркомании. Также организованы «Уголки здоровья» в учреждениях образования. У входа в здание ГБУЗ «Медицинский консультативно - диагностический центр» Минздрава КБР  размещены информационные баннеры для населения по профилактике </w:t>
            </w:r>
            <w:proofErr w:type="spellStart"/>
            <w:r w:rsidRPr="004C6CAC">
              <w:rPr>
                <w:sz w:val="22"/>
                <w:szCs w:val="22"/>
              </w:rPr>
              <w:t>табакокурения</w:t>
            </w:r>
            <w:proofErr w:type="spellEnd"/>
            <w:proofErr w:type="gramStart"/>
            <w:r w:rsidRPr="004C6CAC">
              <w:rPr>
                <w:sz w:val="22"/>
                <w:szCs w:val="22"/>
              </w:rPr>
              <w:t xml:space="preserve"> ,</w:t>
            </w:r>
            <w:proofErr w:type="gramEnd"/>
            <w:r w:rsidRPr="004C6CAC">
              <w:rPr>
                <w:sz w:val="22"/>
                <w:szCs w:val="22"/>
              </w:rPr>
              <w:t xml:space="preserve"> о вреде курения для детского организма, о запрете курения на территориях и в помещениях </w:t>
            </w:r>
            <w:proofErr w:type="spellStart"/>
            <w:r w:rsidRPr="004C6CAC">
              <w:rPr>
                <w:sz w:val="22"/>
                <w:szCs w:val="22"/>
              </w:rPr>
              <w:t>лечебно</w:t>
            </w:r>
            <w:proofErr w:type="spellEnd"/>
            <w:r w:rsidRPr="004C6CAC">
              <w:rPr>
                <w:sz w:val="22"/>
                <w:szCs w:val="22"/>
              </w:rPr>
              <w:t xml:space="preserve"> – профилактических учреждений и транспорте. В фойе Центра медицинской профилактики ГБУЗ «Медицинский консультативно -  диагностический  центр» Минздрава КБР оформлены стенды  по пропаганде ЗОЖ, профилактике </w:t>
            </w:r>
            <w:proofErr w:type="spellStart"/>
            <w:r w:rsidRPr="004C6CAC">
              <w:rPr>
                <w:sz w:val="22"/>
                <w:szCs w:val="22"/>
              </w:rPr>
              <w:t>табакокурения</w:t>
            </w:r>
            <w:proofErr w:type="spellEnd"/>
            <w:r w:rsidRPr="004C6CAC">
              <w:rPr>
                <w:sz w:val="22"/>
                <w:szCs w:val="22"/>
              </w:rPr>
              <w:t xml:space="preserve"> и алкоголизма. Для посетителей Центра возле регистратуры в регулярном режиме транслируется видеоролик по популяризации  ЗОЖ.</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23.</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Мониторинг обеспечения здоровья и организации </w:t>
            </w:r>
            <w:proofErr w:type="gramStart"/>
            <w:r w:rsidRPr="004C6CAC">
              <w:rPr>
                <w:rFonts w:ascii="Times New Roman" w:hAnsi="Times New Roman" w:cs="Times New Roman"/>
                <w:szCs w:val="22"/>
              </w:rPr>
              <w:t>питания</w:t>
            </w:r>
            <w:proofErr w:type="gramEnd"/>
            <w:r w:rsidRPr="004C6CAC">
              <w:rPr>
                <w:rFonts w:ascii="Times New Roman" w:hAnsi="Times New Roman" w:cs="Times New Roman"/>
                <w:szCs w:val="22"/>
              </w:rPr>
              <w:t xml:space="preserve"> обучающихся в общеобразовательных организациях</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535E61" w:rsidRPr="004C6CAC" w:rsidRDefault="00535E61" w:rsidP="00535E61">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Организация питания в образовательных организациях республики регламентируется Законом Кабардино-Балкарской Республики от 24.04.2014 г. № 23-РЗ «Об образовании», постановлением Правительства Кабардино-Балкарской Республики от 02.11.2006 г. № 300-ПП «О дополнительных мерах по обеспечению бесплатным питанием отдельных категорий учащихся (студентов) государственных образовательных учреждений Кабардино-Балкарской Республики», постановлениями местных администраций муниципальных районов и городских округов, локальными актами органов управления образованием и образовательных организаций. </w:t>
            </w:r>
            <w:proofErr w:type="gramEnd"/>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 xml:space="preserve">Финансовые средства на организацию питания в государственных и  муниципальных образовательных организациях ежегодно предусматриваются в республиканском бюджете КБР и местных бюджетах. Так, в текущем году на указанные цели в республиканском бюджете предусмотрено 40,9 </w:t>
            </w:r>
            <w:proofErr w:type="gramStart"/>
            <w:r w:rsidRPr="004C6CAC">
              <w:rPr>
                <w:rFonts w:ascii="Times New Roman" w:hAnsi="Times New Roman" w:cs="Times New Roman"/>
                <w:szCs w:val="22"/>
              </w:rPr>
              <w:t>млн</w:t>
            </w:r>
            <w:proofErr w:type="gramEnd"/>
            <w:r w:rsidRPr="004C6CAC">
              <w:rPr>
                <w:rFonts w:ascii="Times New Roman" w:hAnsi="Times New Roman" w:cs="Times New Roman"/>
                <w:szCs w:val="22"/>
              </w:rPr>
              <w:t xml:space="preserve"> рублей, в местных бюджетах – 146,3 млн  рублей.</w:t>
            </w:r>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В целях совершенствования организации питания в общеобразовательных организациях Минпросвещения КБР ежегодно проводится мониторинг организации питания обучающихся.</w:t>
            </w:r>
          </w:p>
          <w:p w:rsidR="00535E61" w:rsidRPr="004C6CAC" w:rsidRDefault="00535E61" w:rsidP="00535E61">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В текущем учебном году во всех муниципальных образованиях республики в соответствии с постановлениями местных администраций организовано бесплатное двухразовое питание для обучающихся с ограниченными возможностями здоровья. </w:t>
            </w:r>
            <w:proofErr w:type="gramEnd"/>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Кроме того, во всех муниципальных образованиях республики, за </w:t>
            </w:r>
            <w:r w:rsidRPr="004C6CAC">
              <w:rPr>
                <w:rFonts w:ascii="Times New Roman" w:hAnsi="Times New Roman" w:cs="Times New Roman"/>
                <w:szCs w:val="22"/>
              </w:rPr>
              <w:lastRenderedPageBreak/>
              <w:t>исключением г.о. Баксан, обеспечено предоставление бесплатных завтраков для обучающихся 1-4 классов. Обеспечение указанной категории бесплатными завтраками в г.о. Баксан планируется начать с сентября 2020 года.</w:t>
            </w:r>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 xml:space="preserve">Также в большинстве муниципальных образований республики </w:t>
            </w:r>
            <w:proofErr w:type="gramStart"/>
            <w:r w:rsidRPr="004C6CAC">
              <w:rPr>
                <w:rFonts w:ascii="Times New Roman" w:hAnsi="Times New Roman" w:cs="Times New Roman"/>
                <w:szCs w:val="22"/>
              </w:rPr>
              <w:t>обучающимся</w:t>
            </w:r>
            <w:proofErr w:type="gramEnd"/>
            <w:r w:rsidRPr="004C6CAC">
              <w:rPr>
                <w:rFonts w:ascii="Times New Roman" w:hAnsi="Times New Roman" w:cs="Times New Roman"/>
                <w:szCs w:val="22"/>
              </w:rPr>
              <w:t xml:space="preserve"> из малоимущих семей предоставляется бесплатное одноразовое питание.</w:t>
            </w:r>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Предоставление горячих обедов </w:t>
            </w:r>
            <w:proofErr w:type="gramStart"/>
            <w:r w:rsidRPr="004C6CAC">
              <w:rPr>
                <w:rFonts w:ascii="Times New Roman" w:hAnsi="Times New Roman" w:cs="Times New Roman"/>
                <w:szCs w:val="22"/>
              </w:rPr>
              <w:t>обучающимся</w:t>
            </w:r>
            <w:proofErr w:type="gramEnd"/>
            <w:r w:rsidRPr="004C6CAC">
              <w:rPr>
                <w:rFonts w:ascii="Times New Roman" w:hAnsi="Times New Roman" w:cs="Times New Roman"/>
                <w:szCs w:val="22"/>
              </w:rPr>
              <w:t xml:space="preserve"> осуществляется за счет средств родителей (законных представителей). </w:t>
            </w:r>
          </w:p>
          <w:p w:rsidR="00535E61" w:rsidRPr="004C6CAC" w:rsidRDefault="00535E61" w:rsidP="00535E61">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Во исполнение пункта 5 перечня поручений Президента Российской Федерации по реализации Послания Президента Российской Федерации от 24 января 2020 г. № Пр-113 планируется предоставление субсидий из федерального бюджета бюджетам субъектов Российской Федерации на софинансирование расходных обязательств, возникающих при реализации государственных программ субъектов Российской Федерации, связанных с реализацией мероприятий по организации бесплатного горячего питания обучающихся, получающих начальное общее образование в государственных и</w:t>
            </w:r>
            <w:proofErr w:type="gramEnd"/>
            <w:r w:rsidRPr="004C6CAC">
              <w:rPr>
                <w:rFonts w:ascii="Times New Roman" w:hAnsi="Times New Roman" w:cs="Times New Roman"/>
                <w:szCs w:val="22"/>
              </w:rPr>
              <w:t xml:space="preserve"> муниципальных образовательных </w:t>
            </w:r>
            <w:proofErr w:type="gramStart"/>
            <w:r w:rsidRPr="004C6CAC">
              <w:rPr>
                <w:rFonts w:ascii="Times New Roman" w:hAnsi="Times New Roman" w:cs="Times New Roman"/>
                <w:szCs w:val="22"/>
              </w:rPr>
              <w:t>организациях</w:t>
            </w:r>
            <w:proofErr w:type="gramEnd"/>
            <w:r w:rsidRPr="004C6CAC">
              <w:rPr>
                <w:rFonts w:ascii="Times New Roman" w:hAnsi="Times New Roman" w:cs="Times New Roman"/>
                <w:szCs w:val="22"/>
              </w:rPr>
              <w:t>, в рамках государственной программы Российской Федерации «Развитие образования» (далее – Субсидия).</w:t>
            </w:r>
          </w:p>
          <w:p w:rsidR="00535E61"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ab/>
              <w:t>В целях получения Субсидии в адрес Минпросвещения России 29 января 2020 г. направлена заявка на софинансирование из федерального бюджета мероприятий по организации бесплатного горячего питания обучающихся 1-4 классов.</w:t>
            </w:r>
          </w:p>
          <w:p w:rsidR="009A49F3" w:rsidRPr="004C6CAC" w:rsidRDefault="00535E61" w:rsidP="00535E61">
            <w:pPr>
              <w:pStyle w:val="ConsPlusNormal"/>
              <w:jc w:val="both"/>
              <w:rPr>
                <w:rFonts w:ascii="Times New Roman" w:hAnsi="Times New Roman" w:cs="Times New Roman"/>
                <w:szCs w:val="22"/>
              </w:rPr>
            </w:pPr>
            <w:r w:rsidRPr="004C6CAC">
              <w:rPr>
                <w:rFonts w:ascii="Times New Roman" w:hAnsi="Times New Roman" w:cs="Times New Roman"/>
                <w:szCs w:val="22"/>
              </w:rPr>
              <w:tab/>
              <w:t>Согласно примерному распределению Субсидии из федерального бюджета планируется предоставить 179 770,80 тыс. рублей при условии софинансирования из консолидированного бюджета КБР в объеме  47 643,30 тыс. рублей.</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 Кабардино-Балкарской Республике на базе 266 общеобразовательных учреждений имеется 486 медицинских кабинетов. На сегодняшний день юридическим правом на оказание медицинской помощи обладает 423 медицинских кабинета образовательных учреждений, из них 411 являются обособленными подразделениями медицинских организаций (центральных районных больниц, городских поликлиник) и 12 кабинетов располагаются в образовательных учреждениях, получивших лицензию на медицинскую деятельность как юридическое лицо.</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Все медицинские кабинеты, получившие лицензию на медицинскую деятельность, оснащены необходимым оборудованием и инвентарем.</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Работа по лицензированию медицинских кабинетов общеобразовательных учреждений продолжается и находится на постоянном контроле Министерства здравоохранения Кабардино-</w:t>
            </w:r>
            <w:r w:rsidRPr="004C6CAC">
              <w:rPr>
                <w:rFonts w:ascii="Times New Roman" w:hAnsi="Times New Roman" w:cs="Times New Roman"/>
                <w:szCs w:val="22"/>
              </w:rPr>
              <w:lastRenderedPageBreak/>
              <w:t>Балкарской Республики.</w:t>
            </w:r>
          </w:p>
          <w:p w:rsidR="00EF39E1" w:rsidRPr="004C6CAC" w:rsidRDefault="00EF39E1" w:rsidP="00EF39E1">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С целью обеспечения  наиболее полного охвата несовершеннолетних, обучающихся в образовательных организациях, профилактическими медицинскими осмотрами Министерством здравоохранения Кабардино-Балкарской Республики совместно с Министерством просвещения, науки и по делам молодежи  Кабардино-Балкарской Республики издан приказ от 8 мая 2018 года №107-П/386 «О порядке проведения профилактических медицинских осмотров несовершеннолетних, обучающихся в образовательных организациях Кабардино-Балкарской Республики». </w:t>
            </w:r>
            <w:proofErr w:type="gramEnd"/>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соответствии с утвержденным Порядком при наличии в образовательной организации медицинского кабинета, являющегося подразделением медицинской организации, имеющей лицензию на необходимые виды работ (услуг), профилактические медицинские осмотры несовершеннолетних, обучающихся в образовательной организации, проводятся медицинскими работниками данной медицинской организации. </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случае отсутствия медицинского кабинета в образовательной организации, или его наличия как структурного подразделения образовательной организации, профилактические осмотры несовершеннолетних проводятся медицинской организацией, имеющей лицензию на необходимые виды работ (услуг) на </w:t>
            </w:r>
            <w:proofErr w:type="gramStart"/>
            <w:r w:rsidRPr="004C6CAC">
              <w:rPr>
                <w:rFonts w:ascii="Times New Roman" w:hAnsi="Times New Roman" w:cs="Times New Roman"/>
                <w:szCs w:val="22"/>
              </w:rPr>
              <w:t>территории</w:t>
            </w:r>
            <w:proofErr w:type="gramEnd"/>
            <w:r w:rsidRPr="004C6CAC">
              <w:rPr>
                <w:rFonts w:ascii="Times New Roman" w:hAnsi="Times New Roman" w:cs="Times New Roman"/>
                <w:szCs w:val="22"/>
              </w:rPr>
              <w:t xml:space="preserve"> обслуживания которых располагаются образовательные организации, или за которыми закреплены образовательные организации в соответствии с приказом Министерства здравоохранения Кабардино-Балкарской Республики от 07.09.2017г. №174-П «Об иммунизации в организованных коллективах Кабардино-Балкарской Республики».</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 2020 году запланировано осуществить профилактические медицинские осмотры  139 464  несовершеннолетних.</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За  6 месяцев 2020 года, согласно утвержденного Министерством здравоохранения Кабардино-Балкарской Республики плана-графика, профилактическими медицинскими осмотрами охвачены 56992 несовершеннолетних, в том числе в возрасте до 1 года – 3213 детей. </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По результатам проведенных медицинских осмотров 1 группу здоровья имеют – 37968 несовершеннолетних, 2-ю – 16881 чел., 3-ю – 1384 чел., 4-ю – 398 чел., 5-ю -361 чел. К оплате в страховую кампанию представлены 58759 реестров по законченным случаям профилактических медицинских осмотров несовершеннолетних. </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w:t>
            </w:r>
            <w:r w:rsidRPr="004C6CAC">
              <w:rPr>
                <w:rFonts w:ascii="Times New Roman" w:hAnsi="Times New Roman" w:cs="Times New Roman"/>
                <w:szCs w:val="22"/>
              </w:rPr>
              <w:tab/>
            </w:r>
            <w:proofErr w:type="gramStart"/>
            <w:r w:rsidRPr="004C6CAC">
              <w:rPr>
                <w:rFonts w:ascii="Times New Roman" w:hAnsi="Times New Roman" w:cs="Times New Roman"/>
                <w:szCs w:val="22"/>
              </w:rPr>
              <w:t xml:space="preserve">Во исполнение Указа Президента Российской Федерации от 28 декабря 2012 года №1688 «О некоторых мерах по реализации государственной политики в сфере защиты детей-сирот и детей, </w:t>
            </w:r>
            <w:r w:rsidRPr="004C6CAC">
              <w:rPr>
                <w:rFonts w:ascii="Times New Roman" w:hAnsi="Times New Roman" w:cs="Times New Roman"/>
                <w:szCs w:val="22"/>
              </w:rPr>
              <w:lastRenderedPageBreak/>
              <w:t>оставшихся без попечения родителей», Постановления Правительства Российской Федерации № 116 от 14 марта 2013 года «О мерах по совершенствованию организации медицинской помощи детям-сиротам и детям, оставшимся без попечения родителей» и совместного  приказа Министерства здравоохранения Кабардино-Балкарской Республики</w:t>
            </w:r>
            <w:proofErr w:type="gramEnd"/>
            <w:r w:rsidRPr="004C6CAC">
              <w:rPr>
                <w:rFonts w:ascii="Times New Roman" w:hAnsi="Times New Roman" w:cs="Times New Roman"/>
                <w:szCs w:val="22"/>
              </w:rPr>
              <w:t xml:space="preserve">, </w:t>
            </w:r>
            <w:proofErr w:type="gramStart"/>
            <w:r w:rsidRPr="004C6CAC">
              <w:rPr>
                <w:rFonts w:ascii="Times New Roman" w:hAnsi="Times New Roman" w:cs="Times New Roman"/>
                <w:szCs w:val="22"/>
              </w:rPr>
              <w:t>Министерства образования и науки Кабардино-Балкарской Республики, Министерства труда и социального развития Кабардино-Балкарской Республики от 18 марта 2013 года №47-П/326/40-П «Об утверждении Порядка проведения диспансеризации пребывающих в стационарных учреждениях Кабардино-Балкарской Республики детей-сирот, детей, находящихся в трудной жизненной ситуации, и детей, оставшихся без попечения родителей, в том числе усыновленных (удочеренных), принятых под опеку (попечительство), в приемную или патронатную семью» в</w:t>
            </w:r>
            <w:proofErr w:type="gramEnd"/>
            <w:r w:rsidRPr="004C6CAC">
              <w:rPr>
                <w:rFonts w:ascii="Times New Roman" w:hAnsi="Times New Roman" w:cs="Times New Roman"/>
                <w:szCs w:val="22"/>
              </w:rPr>
              <w:t xml:space="preserve"> республике ежегодно проводится диспансеризация детей-сирот.  </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 2020 году в рамках диспансеризации запланировано осмотреть  2379 ребенка, из них  детей-сирот и детей, находящихся в трудной жизненной ситуации, пребывающих в стационарных учреждениях – 1307 и детей-сирот усыновленных (удочеренных), принятых под опеку, попечительство, в приемную семью – 1072.</w:t>
            </w:r>
          </w:p>
          <w:p w:rsidR="00EE64D6"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За 6 месяцев 2020 года в соответствии с утвержденным планом-графиком в рамках диспансеризации осмотрено 819 детей, в том числе 679 детей-сирот и детей, находящихся в трудной жизненной ситуации, пребывающих в стационарных учреждениях и 140 детей-сирот усыновленных (удочеренных), принятых под опеку, попечительство, в приемную семью.</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V. Всестороннее образование - детям</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24.</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Разработка и реализация плана мероприятий по экологическому воспитанию школьников и пропаганде бережного отношения к окружающей среде</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Минприроды КБР</w:t>
            </w:r>
          </w:p>
        </w:tc>
        <w:tc>
          <w:tcPr>
            <w:tcW w:w="7088" w:type="dxa"/>
          </w:tcPr>
          <w:p w:rsidR="002E18B8" w:rsidRPr="004C6CAC" w:rsidRDefault="002E18B8" w:rsidP="002E18B8">
            <w:pPr>
              <w:pStyle w:val="ConsPlusNormal"/>
              <w:jc w:val="both"/>
              <w:rPr>
                <w:rFonts w:ascii="Times New Roman" w:hAnsi="Times New Roman" w:cs="Times New Roman"/>
                <w:szCs w:val="22"/>
              </w:rPr>
            </w:pPr>
            <w:r w:rsidRPr="004C6CAC">
              <w:rPr>
                <w:rFonts w:ascii="Times New Roman" w:hAnsi="Times New Roman" w:cs="Times New Roman"/>
                <w:szCs w:val="22"/>
              </w:rPr>
              <w:t>В муниципальных районах и городских округах Кабардино-Балкарской Республики разработаны планы мероприятий по экологическому просвещению населения и пропаганде бережного отношения к окружающей среде.</w:t>
            </w:r>
          </w:p>
          <w:p w:rsidR="002E18B8" w:rsidRPr="004C6CAC" w:rsidRDefault="002E18B8" w:rsidP="002E18B8">
            <w:pPr>
              <w:pStyle w:val="ConsPlusNormal"/>
              <w:jc w:val="both"/>
              <w:rPr>
                <w:rFonts w:ascii="Times New Roman" w:hAnsi="Times New Roman" w:cs="Times New Roman"/>
                <w:szCs w:val="22"/>
              </w:rPr>
            </w:pPr>
            <w:r w:rsidRPr="004C6CAC">
              <w:rPr>
                <w:rFonts w:ascii="Times New Roman" w:hAnsi="Times New Roman" w:cs="Times New Roman"/>
                <w:szCs w:val="22"/>
              </w:rPr>
              <w:t>В общеобразовательных учреждениях утверждены дидактические материалы по подготовке к занятиям экологической тематики. В планы воспитательной работы включён раздел «Экологическое воспитание», согласно которому проводятся классные часы и внеклассные мероприятия с участием родителей.  В школах созданы и функционируют уголки природы, где с детьми проводят беседы.</w:t>
            </w:r>
          </w:p>
          <w:p w:rsidR="009A49F3" w:rsidRPr="004C6CAC" w:rsidRDefault="002E18B8" w:rsidP="002E18B8">
            <w:pPr>
              <w:pStyle w:val="ConsPlusNormal"/>
              <w:jc w:val="both"/>
              <w:rPr>
                <w:rFonts w:ascii="Times New Roman" w:hAnsi="Times New Roman" w:cs="Times New Roman"/>
                <w:szCs w:val="22"/>
              </w:rPr>
            </w:pPr>
            <w:r w:rsidRPr="004C6CAC">
              <w:rPr>
                <w:rFonts w:ascii="Times New Roman" w:hAnsi="Times New Roman" w:cs="Times New Roman"/>
                <w:szCs w:val="22"/>
              </w:rPr>
              <w:t>В младших классах проходят занятия в игровой форме на тему: «</w:t>
            </w:r>
            <w:r w:rsidR="00E82430" w:rsidRPr="004C6CAC">
              <w:rPr>
                <w:rFonts w:ascii="Times New Roman" w:hAnsi="Times New Roman" w:cs="Times New Roman"/>
                <w:szCs w:val="22"/>
              </w:rPr>
              <w:t>Что я могу сделать с мусором?».</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25.</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Применение комплексного подхода в реализации вопросов просвещения и формирования ценностей семейной жизни среди детей, подростков, молодежи и родительской общественности, включающего проведение широкой информационной кампании по повышению общественного престижа семейного образа жизни, многодетности и многопоколенной семьи</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9A49F3" w:rsidRPr="004C6CAC" w:rsidRDefault="001103C5" w:rsidP="005927B3">
            <w:pPr>
              <w:pStyle w:val="ConsPlusNormal"/>
              <w:jc w:val="both"/>
              <w:rPr>
                <w:rFonts w:ascii="Times New Roman" w:hAnsi="Times New Roman" w:cs="Times New Roman"/>
                <w:szCs w:val="22"/>
              </w:rPr>
            </w:pPr>
            <w:r w:rsidRPr="004C6CAC">
              <w:rPr>
                <w:rFonts w:ascii="Times New Roman" w:hAnsi="Times New Roman" w:cs="Times New Roman"/>
                <w:szCs w:val="22"/>
              </w:rPr>
              <w:t>В целях формирования ценностей семейной жизни среди детей, подростков, молодежи и родительской общественности в республиканских средствах массовой информации размещаются материалы повышения общественного престижа семейного образа жизни, многодетности и многопоколенной семьи.</w:t>
            </w:r>
          </w:p>
          <w:p w:rsidR="009C3C66" w:rsidRPr="004C6CAC" w:rsidRDefault="009C3C66" w:rsidP="009C3C66">
            <w:pPr>
              <w:jc w:val="both"/>
              <w:rPr>
                <w:sz w:val="22"/>
                <w:szCs w:val="22"/>
              </w:rPr>
            </w:pPr>
            <w:r w:rsidRPr="004C6CAC">
              <w:rPr>
                <w:sz w:val="22"/>
                <w:szCs w:val="22"/>
              </w:rPr>
              <w:t>В июле 2020 года совместно с администрациями муниципальных районов и  городских округов республики организовано празднование «Дня семьи, любви и верности» с вручением 70 супружеским парам,  прожившим в совместном браке более 25 лет общественной награды - медаль «За любовь и верность», учрежденной Фондом социально-культурных инициатив.</w:t>
            </w:r>
          </w:p>
          <w:p w:rsidR="009C3C66" w:rsidRPr="004C6CAC" w:rsidRDefault="009C3C66" w:rsidP="005927B3">
            <w:pPr>
              <w:pStyle w:val="ConsPlusNormal"/>
              <w:jc w:val="both"/>
              <w:rPr>
                <w:rFonts w:ascii="Times New Roman" w:hAnsi="Times New Roman" w:cs="Times New Roman"/>
                <w:szCs w:val="22"/>
              </w:rPr>
            </w:pP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26.</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Реализация проекта "Школа правового воспитания "Правовая республика"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МВД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270C84" w:rsidRPr="004C6CAC" w:rsidRDefault="005927B3" w:rsidP="00270C84">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рамках проекта «Школа правового воспитания «Правовая Республика» </w:t>
            </w:r>
            <w:r w:rsidR="00270C84" w:rsidRPr="004C6CAC">
              <w:rPr>
                <w:rFonts w:ascii="Times New Roman" w:hAnsi="Times New Roman" w:cs="Times New Roman"/>
                <w:szCs w:val="22"/>
              </w:rPr>
              <w:t>проводятся</w:t>
            </w:r>
            <w:r w:rsidRPr="004C6CAC">
              <w:rPr>
                <w:rFonts w:ascii="Times New Roman" w:hAnsi="Times New Roman" w:cs="Times New Roman"/>
                <w:szCs w:val="22"/>
              </w:rPr>
              <w:t xml:space="preserve"> выездны</w:t>
            </w:r>
            <w:r w:rsidR="00270C84" w:rsidRPr="004C6CAC">
              <w:rPr>
                <w:rFonts w:ascii="Times New Roman" w:hAnsi="Times New Roman" w:cs="Times New Roman"/>
                <w:szCs w:val="22"/>
              </w:rPr>
              <w:t>е</w:t>
            </w:r>
            <w:r w:rsidRPr="004C6CAC">
              <w:rPr>
                <w:rFonts w:ascii="Times New Roman" w:hAnsi="Times New Roman" w:cs="Times New Roman"/>
                <w:szCs w:val="22"/>
              </w:rPr>
              <w:t xml:space="preserve"> встреч</w:t>
            </w:r>
            <w:r w:rsidR="00270C84" w:rsidRPr="004C6CAC">
              <w:rPr>
                <w:rFonts w:ascii="Times New Roman" w:hAnsi="Times New Roman" w:cs="Times New Roman"/>
                <w:szCs w:val="22"/>
              </w:rPr>
              <w:t>и</w:t>
            </w:r>
            <w:r w:rsidRPr="004C6CAC">
              <w:rPr>
                <w:rFonts w:ascii="Times New Roman" w:hAnsi="Times New Roman" w:cs="Times New Roman"/>
                <w:szCs w:val="22"/>
              </w:rPr>
              <w:t xml:space="preserve"> с </w:t>
            </w:r>
            <w:proofErr w:type="gramStart"/>
            <w:r w:rsidRPr="004C6CAC">
              <w:rPr>
                <w:rFonts w:ascii="Times New Roman" w:hAnsi="Times New Roman" w:cs="Times New Roman"/>
                <w:szCs w:val="22"/>
              </w:rPr>
              <w:t>обучающимися</w:t>
            </w:r>
            <w:proofErr w:type="gramEnd"/>
            <w:r w:rsidRPr="004C6CAC">
              <w:rPr>
                <w:rFonts w:ascii="Times New Roman" w:hAnsi="Times New Roman" w:cs="Times New Roman"/>
                <w:szCs w:val="22"/>
              </w:rPr>
              <w:t xml:space="preserve"> 5-11 классов всех общеобразовательных организаций </w:t>
            </w:r>
            <w:r w:rsidR="00270C84" w:rsidRPr="004C6CAC">
              <w:rPr>
                <w:rFonts w:ascii="Times New Roman" w:hAnsi="Times New Roman" w:cs="Times New Roman"/>
                <w:szCs w:val="22"/>
              </w:rPr>
              <w:t>г.о. Нальчик</w:t>
            </w:r>
            <w:r w:rsidRPr="004C6CAC">
              <w:rPr>
                <w:rFonts w:ascii="Times New Roman" w:hAnsi="Times New Roman" w:cs="Times New Roman"/>
                <w:szCs w:val="22"/>
              </w:rPr>
              <w:t xml:space="preserve"> К</w:t>
            </w:r>
            <w:r w:rsidR="00270C84" w:rsidRPr="004C6CAC">
              <w:rPr>
                <w:rFonts w:ascii="Times New Roman" w:hAnsi="Times New Roman" w:cs="Times New Roman"/>
                <w:szCs w:val="22"/>
              </w:rPr>
              <w:t>абардино-Балкарской Республики</w:t>
            </w:r>
            <w:r w:rsidRPr="004C6CAC">
              <w:rPr>
                <w:rFonts w:ascii="Times New Roman" w:hAnsi="Times New Roman" w:cs="Times New Roman"/>
                <w:szCs w:val="22"/>
              </w:rPr>
              <w:t>.</w:t>
            </w:r>
            <w:r w:rsidR="00270C84" w:rsidRPr="004C6CAC">
              <w:rPr>
                <w:rFonts w:ascii="Times New Roman" w:hAnsi="Times New Roman" w:cs="Times New Roman"/>
                <w:szCs w:val="22"/>
              </w:rPr>
              <w:t xml:space="preserve"> </w:t>
            </w:r>
          </w:p>
          <w:p w:rsidR="009A49F3" w:rsidRPr="004C6CAC" w:rsidRDefault="009A49F3" w:rsidP="005927B3">
            <w:pPr>
              <w:pStyle w:val="ConsPlusNormal"/>
              <w:jc w:val="both"/>
              <w:rPr>
                <w:rFonts w:ascii="Times New Roman" w:hAnsi="Times New Roman" w:cs="Times New Roman"/>
                <w:szCs w:val="22"/>
              </w:rPr>
            </w:pP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27.</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Реализация мероприятий приоритетного проекта "Цифровая школа", включая меры по созданию образовательных ресурсов с использованием средств анимации</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841CDC">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w:t>
            </w:r>
            <w:r w:rsidR="00841CDC" w:rsidRPr="004C6CAC">
              <w:rPr>
                <w:rFonts w:ascii="Times New Roman" w:hAnsi="Times New Roman" w:cs="Times New Roman"/>
                <w:szCs w:val="22"/>
              </w:rPr>
              <w:t>циф</w:t>
            </w:r>
            <w:r w:rsidRPr="004C6CAC">
              <w:rPr>
                <w:rFonts w:ascii="Times New Roman" w:hAnsi="Times New Roman" w:cs="Times New Roman"/>
                <w:szCs w:val="22"/>
              </w:rPr>
              <w:t>ры</w:t>
            </w:r>
            <w:proofErr w:type="spellEnd"/>
            <w:r w:rsidRPr="004C6CAC">
              <w:rPr>
                <w:rFonts w:ascii="Times New Roman" w:hAnsi="Times New Roman" w:cs="Times New Roman"/>
                <w:szCs w:val="22"/>
              </w:rPr>
              <w:t xml:space="preserve"> КБР</w:t>
            </w:r>
          </w:p>
        </w:tc>
        <w:tc>
          <w:tcPr>
            <w:tcW w:w="7088" w:type="dxa"/>
          </w:tcPr>
          <w:p w:rsidR="00770765" w:rsidRPr="004C6CAC" w:rsidRDefault="00770765" w:rsidP="006D2DC6">
            <w:pPr>
              <w:pStyle w:val="ConsPlusNormal"/>
              <w:jc w:val="both"/>
              <w:rPr>
                <w:rFonts w:ascii="Times New Roman" w:hAnsi="Times New Roman" w:cs="Times New Roman"/>
                <w:szCs w:val="22"/>
              </w:rPr>
            </w:pPr>
            <w:r w:rsidRPr="004C6CAC">
              <w:rPr>
                <w:rFonts w:ascii="Times New Roman" w:hAnsi="Times New Roman" w:cs="Times New Roman"/>
                <w:szCs w:val="22"/>
              </w:rPr>
              <w:t>В соответствии с Планом мероприятий («дорожной картой») по внедрению целевых моделей цифровой образовательной среды проводится процедура закупки средств вычислительной техники, программного обеспечения и презентационного оборудования.</w:t>
            </w:r>
          </w:p>
          <w:p w:rsidR="009A49F3" w:rsidRPr="004C6CAC" w:rsidRDefault="00677FA5" w:rsidP="00270C84">
            <w:pPr>
              <w:pStyle w:val="ConsPlusNormal"/>
              <w:jc w:val="both"/>
              <w:rPr>
                <w:rFonts w:ascii="Times New Roman" w:hAnsi="Times New Roman" w:cs="Times New Roman"/>
                <w:b/>
                <w:szCs w:val="22"/>
              </w:rPr>
            </w:pPr>
            <w:r w:rsidRPr="004C6CAC">
              <w:rPr>
                <w:rFonts w:ascii="Times New Roman" w:hAnsi="Times New Roman" w:cs="Times New Roman"/>
                <w:szCs w:val="22"/>
              </w:rPr>
              <w:t>Министерством цифрового развития Кабардино-Балкарской</w:t>
            </w:r>
            <w:r w:rsidR="00841CDC" w:rsidRPr="004C6CAC">
              <w:rPr>
                <w:rFonts w:ascii="Times New Roman" w:hAnsi="Times New Roman" w:cs="Times New Roman"/>
                <w:szCs w:val="22"/>
              </w:rPr>
              <w:t xml:space="preserve"> </w:t>
            </w:r>
            <w:r w:rsidRPr="004C6CAC">
              <w:rPr>
                <w:rFonts w:ascii="Times New Roman" w:hAnsi="Times New Roman" w:cs="Times New Roman"/>
                <w:szCs w:val="22"/>
              </w:rPr>
              <w:t>Республики в рамках Десятилетия детства реализуется серия</w:t>
            </w:r>
            <w:r w:rsidR="006D2DC6" w:rsidRPr="004C6CAC">
              <w:rPr>
                <w:rFonts w:ascii="Times New Roman" w:hAnsi="Times New Roman" w:cs="Times New Roman"/>
                <w:szCs w:val="22"/>
              </w:rPr>
              <w:t xml:space="preserve"> </w:t>
            </w:r>
            <w:r w:rsidRPr="004C6CAC">
              <w:rPr>
                <w:rFonts w:ascii="Times New Roman" w:hAnsi="Times New Roman" w:cs="Times New Roman"/>
                <w:szCs w:val="22"/>
              </w:rPr>
              <w:t>мероприятий «Урок Цифры «Искусственный интеллект и машинное обучение» и</w:t>
            </w:r>
            <w:r w:rsidR="00770765" w:rsidRPr="004C6CAC">
              <w:rPr>
                <w:rFonts w:ascii="Times New Roman" w:hAnsi="Times New Roman" w:cs="Times New Roman"/>
                <w:szCs w:val="22"/>
              </w:rPr>
              <w:t xml:space="preserve"> «Сети и облачные технологии».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28.</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Реализация </w:t>
            </w:r>
            <w:hyperlink r:id="rId6" w:history="1">
              <w:r w:rsidRPr="004C6CAC">
                <w:rPr>
                  <w:rFonts w:ascii="Times New Roman" w:hAnsi="Times New Roman" w:cs="Times New Roman"/>
                  <w:color w:val="0000FF"/>
                  <w:szCs w:val="22"/>
                </w:rPr>
                <w:t>Концепции</w:t>
              </w:r>
            </w:hyperlink>
            <w:r w:rsidRPr="004C6CAC">
              <w:rPr>
                <w:rFonts w:ascii="Times New Roman" w:hAnsi="Times New Roman" w:cs="Times New Roman"/>
                <w:szCs w:val="22"/>
              </w:rPr>
              <w:t xml:space="preserve"> развития психологической службы в системе образования в Российской Федерации на период до 2025 года (утверждена Министром образования и науки Российской Федерации 19 декабря 2017 г.)</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C560A5" w:rsidRPr="004C6CAC" w:rsidRDefault="00C560A5" w:rsidP="00C560A5">
            <w:pPr>
              <w:jc w:val="both"/>
              <w:rPr>
                <w:sz w:val="22"/>
                <w:szCs w:val="22"/>
              </w:rPr>
            </w:pPr>
            <w:r w:rsidRPr="004C6CAC">
              <w:rPr>
                <w:sz w:val="22"/>
                <w:szCs w:val="22"/>
              </w:rPr>
              <w:t xml:space="preserve">В настоящее время в Кабардино-Балкарской Республике функционируют 26 консультационных центров, из них: 1 – на базе ГБУ ДПО «Центр непрерывного развития» и 25 – на базе общеобразовательных организаций, реализующих программы дошкольного образования. </w:t>
            </w:r>
          </w:p>
          <w:p w:rsidR="00C560A5" w:rsidRPr="004C6CAC" w:rsidRDefault="00C560A5" w:rsidP="00C560A5">
            <w:pPr>
              <w:jc w:val="both"/>
              <w:rPr>
                <w:sz w:val="22"/>
                <w:szCs w:val="22"/>
              </w:rPr>
            </w:pPr>
            <w:r w:rsidRPr="004C6CAC">
              <w:rPr>
                <w:sz w:val="22"/>
                <w:szCs w:val="22"/>
              </w:rPr>
              <w:t xml:space="preserve">В указанных консультационных центрах родителям (законным представителям) оказывается методическая, психолого-педагогическая, диагностическая, консультативная помощь, отвечающая особым образовательным потребностям детей. В обеспечении деятельности консультационных центров задействован 61 сотрудник образовательных </w:t>
            </w:r>
            <w:r w:rsidRPr="004C6CAC">
              <w:rPr>
                <w:sz w:val="22"/>
                <w:szCs w:val="22"/>
              </w:rPr>
              <w:lastRenderedPageBreak/>
              <w:t xml:space="preserve">организаций (воспитатели, педагоги-психологи, логопеды, методисты). </w:t>
            </w:r>
          </w:p>
          <w:p w:rsidR="00C560A5" w:rsidRPr="004C6CAC" w:rsidRDefault="00C560A5" w:rsidP="00C560A5">
            <w:pPr>
              <w:jc w:val="both"/>
              <w:rPr>
                <w:sz w:val="22"/>
                <w:szCs w:val="22"/>
              </w:rPr>
            </w:pPr>
            <w:r w:rsidRPr="004C6CAC">
              <w:rPr>
                <w:sz w:val="22"/>
                <w:szCs w:val="22"/>
              </w:rPr>
              <w:t xml:space="preserve">В 2019 году указанными консультационными центрами необходимая помощь оказана 940 родителям (законным представителям). </w:t>
            </w:r>
          </w:p>
          <w:p w:rsidR="00C560A5" w:rsidRPr="004C6CAC" w:rsidRDefault="00C560A5" w:rsidP="00C560A5">
            <w:pPr>
              <w:jc w:val="both"/>
              <w:rPr>
                <w:sz w:val="22"/>
                <w:szCs w:val="22"/>
              </w:rPr>
            </w:pPr>
            <w:r w:rsidRPr="004C6CAC">
              <w:rPr>
                <w:sz w:val="22"/>
                <w:szCs w:val="22"/>
              </w:rPr>
              <w:t>В рамках реализации мероприятия «Государственная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имеющих детей» федерального проекта «Поддержка семей, имеющих детей» национального проекта «Образование» ГБУ «Многофункциональный молодежный центр» Минпросвещения КБР в 2019 году получен грант в форме субсидии из федерального бюджета в объеме 7627,0 тыс. рублей. В рамках реализации проекта оказано более 20 тыс. консультационных услуг.</w:t>
            </w:r>
          </w:p>
          <w:p w:rsidR="00C560A5" w:rsidRPr="004C6CAC" w:rsidRDefault="00C560A5" w:rsidP="00C560A5">
            <w:pPr>
              <w:jc w:val="both"/>
              <w:rPr>
                <w:sz w:val="22"/>
                <w:szCs w:val="22"/>
              </w:rPr>
            </w:pPr>
            <w:r w:rsidRPr="004C6CAC">
              <w:rPr>
                <w:sz w:val="22"/>
                <w:szCs w:val="22"/>
              </w:rPr>
              <w:t xml:space="preserve">В рамках указанного проекта в Кабардино-Балкарской Республике созданы материально-технические и кадровые условия для оказания бесплатной психологической помощи на базе Многофункционального молодежного центра. Родителям (законным представителям) детей оказываются услуги психолого-педагогической, методической и консультативной помощи. Планируется разработка инновационных подходов и технологий психолого-педагогического сопровождения родителей с учетом региональной специфики. Для реализации указанного проекта в 2020 году получен грант в форме субсидии из федерального бюджета в объеме 7111,0 тыс. рублей. </w:t>
            </w:r>
          </w:p>
          <w:p w:rsidR="00C560A5" w:rsidRPr="004C6CAC" w:rsidRDefault="00C560A5" w:rsidP="00C560A5">
            <w:pPr>
              <w:jc w:val="both"/>
              <w:rPr>
                <w:sz w:val="22"/>
                <w:szCs w:val="22"/>
              </w:rPr>
            </w:pPr>
            <w:r w:rsidRPr="004C6CAC">
              <w:rPr>
                <w:sz w:val="22"/>
                <w:szCs w:val="22"/>
              </w:rPr>
              <w:t>В целях повышения квалификации и подготовки специалистов, осуществляющих психолого-педагогическое сопровождение обучающихся, Минпросвещения КБР разработан и утвержден соответствующий план мероприятий на 2019-2020 учебный год.</w:t>
            </w:r>
          </w:p>
          <w:p w:rsidR="009A49F3" w:rsidRPr="004C6CAC" w:rsidRDefault="00C560A5" w:rsidP="00C560A5">
            <w:pPr>
              <w:jc w:val="both"/>
              <w:rPr>
                <w:sz w:val="22"/>
                <w:szCs w:val="22"/>
              </w:rPr>
            </w:pPr>
            <w:r w:rsidRPr="004C6CAC">
              <w:rPr>
                <w:sz w:val="22"/>
                <w:szCs w:val="22"/>
              </w:rPr>
              <w:t xml:space="preserve">Указанным планом предусмотрены мероприятия по разработке новых (современных, актуальных) программ повышения квалификации, повышению квалификации и профессиональной переподготовке, проведению межрегиональных конференций и семинаров для педагогических работников и специалистов, осуществляющих психолого-педагогическое сопровождение обучающихся с особыми </w:t>
            </w:r>
            <w:r w:rsidR="004C6CAC" w:rsidRPr="004C6CAC">
              <w:rPr>
                <w:sz w:val="22"/>
                <w:szCs w:val="22"/>
              </w:rPr>
              <w:t>образовательными потребностями.</w:t>
            </w:r>
            <w:r w:rsidRPr="004C6CAC">
              <w:rPr>
                <w:sz w:val="22"/>
                <w:szCs w:val="22"/>
              </w:rPr>
              <w:t xml:space="preserve"> </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29.</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Реализация мероприятий по поддержке и развитию детей, проявивших выдающиеся способности, в рамках </w:t>
            </w:r>
            <w:hyperlink r:id="rId7" w:history="1">
              <w:r w:rsidRPr="004C6CAC">
                <w:rPr>
                  <w:rFonts w:ascii="Times New Roman" w:hAnsi="Times New Roman" w:cs="Times New Roman"/>
                  <w:color w:val="0000FF"/>
                  <w:szCs w:val="22"/>
                </w:rPr>
                <w:t>Концепции</w:t>
              </w:r>
            </w:hyperlink>
            <w:r w:rsidRPr="004C6CAC">
              <w:rPr>
                <w:rFonts w:ascii="Times New Roman" w:hAnsi="Times New Roman" w:cs="Times New Roman"/>
                <w:szCs w:val="22"/>
              </w:rPr>
              <w:t xml:space="preserve"> общенациональной системы выявления и развития молодых талантов (утверждена Президентом </w:t>
            </w:r>
            <w:r w:rsidRPr="004C6CAC">
              <w:rPr>
                <w:rFonts w:ascii="Times New Roman" w:hAnsi="Times New Roman" w:cs="Times New Roman"/>
                <w:szCs w:val="22"/>
              </w:rPr>
              <w:lastRenderedPageBreak/>
              <w:t xml:space="preserve">Российской Федерации 3 апреля 2012 г. N Пр-827) и </w:t>
            </w:r>
            <w:hyperlink r:id="rId8" w:history="1">
              <w:r w:rsidRPr="004C6CAC">
                <w:rPr>
                  <w:rFonts w:ascii="Times New Roman" w:hAnsi="Times New Roman" w:cs="Times New Roman"/>
                  <w:color w:val="0000FF"/>
                  <w:szCs w:val="22"/>
                </w:rPr>
                <w:t>комплекса</w:t>
              </w:r>
            </w:hyperlink>
            <w:r w:rsidRPr="004C6CAC">
              <w:rPr>
                <w:rFonts w:ascii="Times New Roman" w:hAnsi="Times New Roman" w:cs="Times New Roman"/>
                <w:szCs w:val="22"/>
              </w:rPr>
              <w:t xml:space="preserve"> мер по ее реализации (утвержден Правительством Российской Федерации 27 мая 2015 г. N 3274п-П8)</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tc>
        <w:tc>
          <w:tcPr>
            <w:tcW w:w="7088" w:type="dxa"/>
          </w:tcPr>
          <w:p w:rsidR="009A49F3" w:rsidRPr="004C6CAC" w:rsidRDefault="003E2C4A" w:rsidP="001103C5">
            <w:pPr>
              <w:jc w:val="both"/>
              <w:rPr>
                <w:color w:val="FF0000"/>
                <w:sz w:val="22"/>
                <w:szCs w:val="22"/>
              </w:rPr>
            </w:pPr>
            <w:r w:rsidRPr="004C6CAC">
              <w:rPr>
                <w:color w:val="FF0000"/>
                <w:sz w:val="22"/>
                <w:szCs w:val="22"/>
              </w:rPr>
              <w:t>В период с 11 января по 22 февраля 2020 г. проведен региональный этап всероссийской олимпиады школьников по 21 общеобразовательному предмету.</w:t>
            </w:r>
            <w:r w:rsidR="001103C5" w:rsidRPr="004C6CAC">
              <w:rPr>
                <w:color w:val="FF0000"/>
                <w:sz w:val="22"/>
                <w:szCs w:val="22"/>
              </w:rPr>
              <w:t xml:space="preserve"> </w:t>
            </w:r>
            <w:r w:rsidRPr="004C6CAC">
              <w:rPr>
                <w:color w:val="FF0000"/>
                <w:sz w:val="22"/>
                <w:szCs w:val="22"/>
              </w:rPr>
              <w:t xml:space="preserve">На региональный этап Всероссийской олимпиады школьников в 2019-2020 учебном году было заявлено 1409 участников, обучающихся 9-11 классов из 13 муниципальных районов и городских округов, а также ГБОУ ДАТ «Солнечный город». </w:t>
            </w:r>
            <w:r w:rsidRPr="004C6CAC">
              <w:rPr>
                <w:rFonts w:eastAsiaTheme="minorHAnsi"/>
                <w:color w:val="FF0000"/>
                <w:sz w:val="22"/>
                <w:szCs w:val="22"/>
              </w:rPr>
              <w:t xml:space="preserve">В олимпиаде приняли участие 1042 (74%) из </w:t>
            </w:r>
            <w:proofErr w:type="gramStart"/>
            <w:r w:rsidRPr="004C6CAC">
              <w:rPr>
                <w:rFonts w:eastAsiaTheme="minorHAnsi"/>
                <w:color w:val="FF0000"/>
                <w:sz w:val="22"/>
                <w:szCs w:val="22"/>
              </w:rPr>
              <w:t>заявленных</w:t>
            </w:r>
            <w:proofErr w:type="gramEnd"/>
            <w:r w:rsidRPr="004C6CAC">
              <w:rPr>
                <w:rFonts w:eastAsiaTheme="minorHAnsi"/>
                <w:color w:val="FF0000"/>
                <w:sz w:val="22"/>
                <w:szCs w:val="22"/>
              </w:rPr>
              <w:t xml:space="preserve">  обучающихся</w:t>
            </w:r>
            <w:r w:rsidRPr="004C6CAC">
              <w:rPr>
                <w:color w:val="FF0000"/>
                <w:sz w:val="22"/>
                <w:szCs w:val="22"/>
              </w:rPr>
              <w:t xml:space="preserve">, из которых победителями стали 37 </w:t>
            </w:r>
            <w:r w:rsidRPr="004C6CAC">
              <w:rPr>
                <w:color w:val="FF0000"/>
                <w:sz w:val="22"/>
                <w:szCs w:val="22"/>
              </w:rPr>
              <w:lastRenderedPageBreak/>
              <w:t xml:space="preserve">обучающихся, призерами – 188.  Призерами заключительного этапа всероссийской олимпиады школьников стали четверо обучающихся республики по таким предметам как ОБЖ, физическая культура, английский язык. Продолжена работа по реализации проекта «Умницы и умники». В дистанционном режиме проведен региональный этап Всероссийского конкурса юных чтецов «Живая классика». Двое </w:t>
            </w:r>
            <w:proofErr w:type="gramStart"/>
            <w:r w:rsidRPr="004C6CAC">
              <w:rPr>
                <w:color w:val="FF0000"/>
                <w:sz w:val="22"/>
                <w:szCs w:val="22"/>
              </w:rPr>
              <w:t>обучающихся</w:t>
            </w:r>
            <w:proofErr w:type="gramEnd"/>
            <w:r w:rsidRPr="004C6CAC">
              <w:rPr>
                <w:color w:val="FF0000"/>
                <w:sz w:val="22"/>
                <w:szCs w:val="22"/>
              </w:rPr>
              <w:t xml:space="preserve"> республики стали призерами Всероссийского конкурса «Большие вызовы».</w:t>
            </w:r>
          </w:p>
          <w:p w:rsidR="001103C5" w:rsidRPr="004C6CAC" w:rsidRDefault="001103C5" w:rsidP="001103C5">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целях выявления молодых талантов проводится определенная работа, направленная на обеспечение участия в олимпиадах, конкурсах, иных мероприятиях, направленных на выявление одаренных детей. </w:t>
            </w:r>
          </w:p>
          <w:p w:rsidR="001103C5" w:rsidRPr="004C6CAC" w:rsidRDefault="001103C5" w:rsidP="001103C5">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2020 году дети с ограниченными возможностями здоровья, дети-сироты и </w:t>
            </w:r>
            <w:proofErr w:type="gramStart"/>
            <w:r w:rsidRPr="004C6CAC">
              <w:rPr>
                <w:rFonts w:ascii="Times New Roman" w:hAnsi="Times New Roman" w:cs="Times New Roman"/>
                <w:szCs w:val="22"/>
              </w:rPr>
              <w:t>дети, оставшиеся без попечения родителей приняли</w:t>
            </w:r>
            <w:proofErr w:type="gramEnd"/>
            <w:r w:rsidRPr="004C6CAC">
              <w:rPr>
                <w:rFonts w:ascii="Times New Roman" w:hAnsi="Times New Roman" w:cs="Times New Roman"/>
                <w:szCs w:val="22"/>
              </w:rPr>
              <w:t xml:space="preserve"> участие в XII Северо-Кавказском конкурсе-выставке детского изобразительного искусства им. Заслуженного учителя Кабардино-Балкарской Республики А.Л. Ткаченко.</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30.</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Проведение совместных мероприятий уполномоченного при Главе Кабардино-Балкарской Республики по правам ребенка с образовательными учреждениями по решению проблем, возникающих в проведении образовательного процесса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уполномоченный при Главе Кабардино-Балкарской Республики по правам ребенка,</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Уполномоченный при Главе КБР по правам ребенка совместно с образовательными организациями проводит конструктивную работу по возникающим проблемным вопросам между участниками образовательного процесса.</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Основным источником информации по проблемам и нарушениям в образовательных организациях являются обращения и жалобы самих обучающихся, их родителей (законных представителей), педагогических работников и иных лиц, а также предложения и инициативы по совершенствованию воспитательного компонента в образовательном процессе.</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Одним из эффективных методов совершенствования образовательного процесса и регулирования школьных конфликтов является правовое просвещение как обучающихся, так и их родителей (законных представителей).</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Уполномоченным при Главе КБР по правам ребенка совместно с детскими учреждениями разработаны и реализованы социальные проекты, направленные на правовое просвещение несовершеннолетних, а также укрепление семейных ценностей и детско-родительских отношений. В частности, разработаны и реализованы проекты: «Дом, в котором я живу»,  «Твои права», «Мы в ответе за свои поступки», «Счастье рождается в семье».</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Для разрешения проблемных вопросов между участниками образовательного процесса необходимо развивать деятельность служб медиации, института школьных уполномоченных по правам ребенка.</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lastRenderedPageBreak/>
              <w:t>По состоянию на 01.01.2020 г. службы медиации созданы в 245 образовательных учреждениях КБР, ими рассмотрено 93 вопроса. Школьные уполномоченные по правам ребенка имеются в 166 образовательных учреждениях, ими рассмотрено 46 вопросов.</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Однако темпы функционирования пока остаются низкими, а потребность в их услугах в школах высокая и востребована, особенно при урегулировании конфликтов между участниками образовательного процесса и формированию навыков медиац</w:t>
            </w:r>
            <w:proofErr w:type="gramStart"/>
            <w:r w:rsidRPr="004C6CAC">
              <w:rPr>
                <w:rFonts w:ascii="Times New Roman" w:hAnsi="Times New Roman" w:cs="Times New Roman"/>
                <w:szCs w:val="22"/>
              </w:rPr>
              <w:t>ии у у</w:t>
            </w:r>
            <w:proofErr w:type="gramEnd"/>
            <w:r w:rsidRPr="004C6CAC">
              <w:rPr>
                <w:rFonts w:ascii="Times New Roman" w:hAnsi="Times New Roman" w:cs="Times New Roman"/>
                <w:szCs w:val="22"/>
              </w:rPr>
              <w:t>чащихся.</w:t>
            </w:r>
          </w:p>
          <w:p w:rsidR="00CE4513" w:rsidRPr="004C6CAC" w:rsidRDefault="00CE4513" w:rsidP="00CE4513">
            <w:pPr>
              <w:pStyle w:val="ConsPlusNormal"/>
              <w:jc w:val="both"/>
              <w:rPr>
                <w:rFonts w:ascii="Times New Roman" w:hAnsi="Times New Roman" w:cs="Times New Roman"/>
                <w:szCs w:val="22"/>
              </w:rPr>
            </w:pPr>
            <w:r w:rsidRPr="004C6CAC">
              <w:rPr>
                <w:rFonts w:ascii="Times New Roman" w:hAnsi="Times New Roman" w:cs="Times New Roman"/>
                <w:szCs w:val="22"/>
              </w:rPr>
              <w:t>В ходе образовательного процесса обеспечение безопасности детей, которые большую часть времени проводят в образовательном учреждении, является одним их приоритетных направлений в вопросах взаимодействия.</w:t>
            </w:r>
          </w:p>
          <w:p w:rsidR="009A49F3" w:rsidRPr="004C6CAC" w:rsidRDefault="00CE4513" w:rsidP="00CE4513">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С этой целью службой по обеспечению деятельности Уполномоченного при Главе КБР по правам ребенка совместно с ООДУУП и ПДН Министерства внутренних дел по КБР, отделом надзорной деятельности и профилактической работы ГУ МЧС России по КБР, активистами «Молодежки ОНФ» проводились лекции, круглые столы, тренинги в общеобразовательных организациях, школах-интернатах, реабилитационных центрах для несовершеннолетних, детских санаториях Кабардино-Балкарской Республики.</w:t>
            </w:r>
            <w:proofErr w:type="gramEnd"/>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VI. Культурное развитие детей</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31.</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Открытие новых современных клубов и кружков по изобразительным и прикладным видам искусств</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9A49F3" w:rsidRPr="004C6CAC" w:rsidRDefault="001103C5" w:rsidP="00D84653">
            <w:pPr>
              <w:pStyle w:val="ConsPlusNormal"/>
              <w:jc w:val="both"/>
              <w:rPr>
                <w:rFonts w:ascii="Times New Roman" w:hAnsi="Times New Roman" w:cs="Times New Roman"/>
                <w:szCs w:val="22"/>
              </w:rPr>
            </w:pPr>
            <w:r w:rsidRPr="004C6CAC">
              <w:rPr>
                <w:rFonts w:ascii="Times New Roman" w:hAnsi="Times New Roman" w:cs="Times New Roman"/>
                <w:color w:val="000000"/>
                <w:szCs w:val="22"/>
              </w:rPr>
              <w:t>В учреждениях культуры Кабардино-Балкарской Республики создаются необходимые условия для обеспечения доступности клубов и кружков по изобразительным и прикладным видам иску</w:t>
            </w:r>
            <w:proofErr w:type="gramStart"/>
            <w:r w:rsidRPr="004C6CAC">
              <w:rPr>
                <w:rFonts w:ascii="Times New Roman" w:hAnsi="Times New Roman" w:cs="Times New Roman"/>
                <w:color w:val="000000"/>
                <w:szCs w:val="22"/>
              </w:rPr>
              <w:t>сств дл</w:t>
            </w:r>
            <w:proofErr w:type="gramEnd"/>
            <w:r w:rsidRPr="004C6CAC">
              <w:rPr>
                <w:rFonts w:ascii="Times New Roman" w:hAnsi="Times New Roman" w:cs="Times New Roman"/>
                <w:color w:val="000000"/>
                <w:szCs w:val="22"/>
              </w:rPr>
              <w:t>я детей в возрасте от 5 до 18 лет.</w:t>
            </w:r>
          </w:p>
        </w:tc>
      </w:tr>
      <w:tr w:rsidR="00770765" w:rsidRPr="004C6CAC" w:rsidTr="00A35FE9">
        <w:tc>
          <w:tcPr>
            <w:tcW w:w="624" w:type="dxa"/>
          </w:tcPr>
          <w:p w:rsidR="00770765" w:rsidRPr="004C6CAC" w:rsidRDefault="00770765" w:rsidP="00770765">
            <w:pPr>
              <w:pStyle w:val="ConsPlusNormal"/>
              <w:jc w:val="center"/>
              <w:rPr>
                <w:rFonts w:ascii="Times New Roman" w:hAnsi="Times New Roman" w:cs="Times New Roman"/>
                <w:szCs w:val="22"/>
              </w:rPr>
            </w:pPr>
            <w:r w:rsidRPr="004C6CAC">
              <w:rPr>
                <w:rFonts w:ascii="Times New Roman" w:hAnsi="Times New Roman" w:cs="Times New Roman"/>
                <w:szCs w:val="22"/>
              </w:rPr>
              <w:t>32.</w:t>
            </w:r>
          </w:p>
        </w:tc>
        <w:tc>
          <w:tcPr>
            <w:tcW w:w="3482" w:type="dxa"/>
          </w:tcPr>
          <w:p w:rsidR="00770765" w:rsidRPr="004C6CAC" w:rsidRDefault="00770765" w:rsidP="00770765">
            <w:pPr>
              <w:pStyle w:val="ConsPlusNormal"/>
              <w:rPr>
                <w:rFonts w:ascii="Times New Roman" w:hAnsi="Times New Roman" w:cs="Times New Roman"/>
                <w:szCs w:val="22"/>
              </w:rPr>
            </w:pPr>
            <w:r w:rsidRPr="004C6CAC">
              <w:rPr>
                <w:rFonts w:ascii="Times New Roman" w:hAnsi="Times New Roman" w:cs="Times New Roman"/>
                <w:szCs w:val="22"/>
              </w:rPr>
              <w:t xml:space="preserve">Реализация </w:t>
            </w:r>
            <w:hyperlink r:id="rId9" w:history="1">
              <w:r w:rsidRPr="004C6CAC">
                <w:rPr>
                  <w:rFonts w:ascii="Times New Roman" w:hAnsi="Times New Roman" w:cs="Times New Roman"/>
                  <w:color w:val="0000FF"/>
                  <w:szCs w:val="22"/>
                </w:rPr>
                <w:t>Концепции</w:t>
              </w:r>
            </w:hyperlink>
            <w:r w:rsidRPr="004C6CAC">
              <w:rPr>
                <w:rFonts w:ascii="Times New Roman" w:hAnsi="Times New Roman" w:cs="Times New Roman"/>
                <w:szCs w:val="22"/>
              </w:rPr>
              <w:t xml:space="preserve"> программы поддержки детского и юношеского чтения в Российской Федерации (утверждена распоряжением Правительства Российской Федерации от 3 июня 2017 г. N 1155-р)</w:t>
            </w:r>
          </w:p>
        </w:tc>
        <w:tc>
          <w:tcPr>
            <w:tcW w:w="1474" w:type="dxa"/>
          </w:tcPr>
          <w:p w:rsidR="00770765" w:rsidRPr="004C6CAC" w:rsidRDefault="00770765" w:rsidP="00770765">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770765" w:rsidRPr="004C6CAC" w:rsidRDefault="00770765" w:rsidP="00770765">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770765" w:rsidRPr="004C6CAC" w:rsidRDefault="00770765" w:rsidP="00770765">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tc>
        <w:tc>
          <w:tcPr>
            <w:tcW w:w="7088" w:type="dxa"/>
          </w:tcPr>
          <w:p w:rsidR="001103C5" w:rsidRPr="004C6CAC" w:rsidRDefault="001103C5" w:rsidP="001103C5">
            <w:pPr>
              <w:jc w:val="both"/>
              <w:rPr>
                <w:sz w:val="22"/>
                <w:szCs w:val="22"/>
              </w:rPr>
            </w:pPr>
            <w:r w:rsidRPr="004C6CAC">
              <w:rPr>
                <w:sz w:val="22"/>
                <w:szCs w:val="22"/>
              </w:rPr>
              <w:t>Библиотечными учреждениями Кабардино-Балкарской Республики проводится необходимая работа, направленная на реализацию Концепции программы поддержки детского и юношеского чтения в Российской Федерации.</w:t>
            </w:r>
          </w:p>
          <w:p w:rsidR="001103C5" w:rsidRPr="004C6CAC" w:rsidRDefault="001103C5" w:rsidP="001103C5">
            <w:pPr>
              <w:jc w:val="both"/>
              <w:rPr>
                <w:sz w:val="22"/>
                <w:szCs w:val="22"/>
              </w:rPr>
            </w:pPr>
            <w:r w:rsidRPr="004C6CAC">
              <w:rPr>
                <w:sz w:val="22"/>
                <w:szCs w:val="22"/>
              </w:rPr>
              <w:t xml:space="preserve">- Республиканская детская библиотека им. Б. </w:t>
            </w:r>
            <w:proofErr w:type="spellStart"/>
            <w:r w:rsidRPr="004C6CAC">
              <w:rPr>
                <w:sz w:val="22"/>
                <w:szCs w:val="22"/>
              </w:rPr>
              <w:t>Пачева</w:t>
            </w:r>
            <w:proofErr w:type="spellEnd"/>
            <w:r w:rsidRPr="004C6CAC">
              <w:rPr>
                <w:sz w:val="22"/>
                <w:szCs w:val="22"/>
              </w:rPr>
              <w:t xml:space="preserve"> приняла участие в </w:t>
            </w:r>
            <w:r w:rsidRPr="004C6CAC">
              <w:rPr>
                <w:b/>
                <w:sz w:val="22"/>
                <w:szCs w:val="22"/>
              </w:rPr>
              <w:t>Акции памяти «Блокадный хлеб»</w:t>
            </w:r>
            <w:r w:rsidRPr="004C6CAC">
              <w:rPr>
                <w:sz w:val="22"/>
                <w:szCs w:val="22"/>
              </w:rPr>
              <w:t xml:space="preserve"> с 18 по 27 января;</w:t>
            </w:r>
          </w:p>
          <w:p w:rsidR="001103C5" w:rsidRPr="004C6CAC" w:rsidRDefault="001103C5" w:rsidP="001103C5">
            <w:pPr>
              <w:jc w:val="both"/>
              <w:rPr>
                <w:sz w:val="22"/>
                <w:szCs w:val="22"/>
              </w:rPr>
            </w:pPr>
            <w:r w:rsidRPr="004C6CAC">
              <w:rPr>
                <w:b/>
                <w:sz w:val="22"/>
                <w:szCs w:val="22"/>
              </w:rPr>
              <w:t>- Всероссийская акция «</w:t>
            </w:r>
            <w:proofErr w:type="spellStart"/>
            <w:r w:rsidRPr="004C6CAC">
              <w:rPr>
                <w:b/>
                <w:sz w:val="22"/>
                <w:szCs w:val="22"/>
              </w:rPr>
              <w:t>Библионочь</w:t>
            </w:r>
            <w:proofErr w:type="spellEnd"/>
            <w:r w:rsidRPr="004C6CAC">
              <w:rPr>
                <w:sz w:val="22"/>
                <w:szCs w:val="22"/>
              </w:rPr>
              <w:t>» в этом году проходила под названием «</w:t>
            </w:r>
            <w:proofErr w:type="spellStart"/>
            <w:r w:rsidRPr="004C6CAC">
              <w:rPr>
                <w:sz w:val="22"/>
                <w:szCs w:val="22"/>
              </w:rPr>
              <w:t>Библионочь</w:t>
            </w:r>
            <w:proofErr w:type="spellEnd"/>
            <w:r w:rsidRPr="004C6CAC">
              <w:rPr>
                <w:sz w:val="22"/>
                <w:szCs w:val="22"/>
              </w:rPr>
              <w:t>. Память нашей Победы» с 25 апреля по 9 мая в онлайн-формате. Основным событием в рамках акции «</w:t>
            </w:r>
            <w:proofErr w:type="spellStart"/>
            <w:r w:rsidRPr="004C6CAC">
              <w:rPr>
                <w:sz w:val="22"/>
                <w:szCs w:val="22"/>
              </w:rPr>
              <w:t>Библионочь</w:t>
            </w:r>
            <w:proofErr w:type="spellEnd"/>
            <w:r w:rsidRPr="004C6CAC">
              <w:rPr>
                <w:sz w:val="22"/>
                <w:szCs w:val="22"/>
              </w:rPr>
              <w:t>» стал онлайн-марафон #75cловПобеды;</w:t>
            </w:r>
          </w:p>
          <w:p w:rsidR="001103C5" w:rsidRPr="004C6CAC" w:rsidRDefault="001103C5" w:rsidP="001103C5">
            <w:pPr>
              <w:jc w:val="both"/>
              <w:rPr>
                <w:b/>
                <w:sz w:val="22"/>
                <w:szCs w:val="22"/>
              </w:rPr>
            </w:pPr>
            <w:r w:rsidRPr="004C6CAC">
              <w:rPr>
                <w:b/>
                <w:sz w:val="22"/>
                <w:szCs w:val="22"/>
              </w:rPr>
              <w:t>- Всероссийская акция памяти «Юные герои Великой Победы».</w:t>
            </w:r>
          </w:p>
          <w:p w:rsidR="001103C5" w:rsidRPr="004C6CAC" w:rsidRDefault="001103C5" w:rsidP="001103C5">
            <w:pPr>
              <w:jc w:val="both"/>
              <w:rPr>
                <w:sz w:val="22"/>
                <w:szCs w:val="22"/>
              </w:rPr>
            </w:pPr>
            <w:r w:rsidRPr="004C6CAC">
              <w:rPr>
                <w:b/>
                <w:sz w:val="22"/>
                <w:szCs w:val="22"/>
              </w:rPr>
              <w:lastRenderedPageBreak/>
              <w:t>«</w:t>
            </w:r>
            <w:r w:rsidRPr="004C6CAC">
              <w:rPr>
                <w:sz w:val="22"/>
                <w:szCs w:val="22"/>
              </w:rPr>
              <w:t xml:space="preserve">Единая Россия» в рамках реализации </w:t>
            </w:r>
            <w:proofErr w:type="spellStart"/>
            <w:r w:rsidRPr="004C6CAC">
              <w:rPr>
                <w:sz w:val="22"/>
                <w:szCs w:val="22"/>
              </w:rPr>
              <w:t>партпроекта</w:t>
            </w:r>
            <w:proofErr w:type="spellEnd"/>
            <w:r w:rsidRPr="004C6CAC">
              <w:rPr>
                <w:sz w:val="22"/>
                <w:szCs w:val="22"/>
              </w:rPr>
              <w:t xml:space="preserve"> «Культура малой Родины» запустила Всероссийскую акцию памяти «Юные герои Великой Победы», приуроченную к 75-летию окончания Великой Отечественной войны.</w:t>
            </w:r>
          </w:p>
          <w:p w:rsidR="001103C5" w:rsidRPr="004C6CAC" w:rsidRDefault="001103C5" w:rsidP="001103C5">
            <w:pPr>
              <w:jc w:val="both"/>
              <w:rPr>
                <w:b/>
                <w:sz w:val="22"/>
                <w:szCs w:val="22"/>
              </w:rPr>
            </w:pPr>
            <w:r w:rsidRPr="004C6CAC">
              <w:rPr>
                <w:b/>
                <w:sz w:val="22"/>
                <w:szCs w:val="22"/>
              </w:rPr>
              <w:t>- II Международная Акция «Наши истоки. Читаем фольклор»</w:t>
            </w:r>
          </w:p>
          <w:p w:rsidR="001103C5" w:rsidRPr="004C6CAC" w:rsidRDefault="001103C5" w:rsidP="001103C5">
            <w:pPr>
              <w:jc w:val="both"/>
              <w:rPr>
                <w:sz w:val="22"/>
                <w:szCs w:val="22"/>
              </w:rPr>
            </w:pPr>
            <w:r w:rsidRPr="004C6CAC">
              <w:rPr>
                <w:sz w:val="22"/>
                <w:szCs w:val="22"/>
              </w:rPr>
              <w:t xml:space="preserve">Кабардино-Балкарская </w:t>
            </w:r>
            <w:proofErr w:type="spellStart"/>
            <w:r w:rsidRPr="004C6CAC">
              <w:rPr>
                <w:sz w:val="22"/>
                <w:szCs w:val="22"/>
              </w:rPr>
              <w:t>республиканскоаядетской</w:t>
            </w:r>
            <w:proofErr w:type="spellEnd"/>
            <w:r w:rsidRPr="004C6CAC">
              <w:rPr>
                <w:sz w:val="22"/>
                <w:szCs w:val="22"/>
              </w:rPr>
              <w:t xml:space="preserve"> библиотека им. Б. </w:t>
            </w:r>
            <w:proofErr w:type="spellStart"/>
            <w:r w:rsidRPr="004C6CAC">
              <w:rPr>
                <w:sz w:val="22"/>
                <w:szCs w:val="22"/>
              </w:rPr>
              <w:t>Пачева</w:t>
            </w:r>
            <w:proofErr w:type="spellEnd"/>
            <w:r w:rsidRPr="004C6CAC">
              <w:rPr>
                <w:sz w:val="22"/>
                <w:szCs w:val="22"/>
              </w:rPr>
              <w:t xml:space="preserve"> приняла участие в Международной Акции «Наши истоки. Читаем фольклор», </w:t>
            </w:r>
            <w:proofErr w:type="gramStart"/>
            <w:r w:rsidRPr="004C6CAC">
              <w:rPr>
                <w:sz w:val="22"/>
                <w:szCs w:val="22"/>
              </w:rPr>
              <w:t>приуроченной</w:t>
            </w:r>
            <w:proofErr w:type="gramEnd"/>
            <w:r w:rsidRPr="004C6CAC">
              <w:rPr>
                <w:sz w:val="22"/>
                <w:szCs w:val="22"/>
              </w:rPr>
              <w:t xml:space="preserve"> к Международному дню родного языка; </w:t>
            </w:r>
          </w:p>
          <w:p w:rsidR="001103C5" w:rsidRPr="004C6CAC" w:rsidRDefault="001103C5" w:rsidP="001103C5">
            <w:pPr>
              <w:jc w:val="both"/>
              <w:rPr>
                <w:b/>
                <w:sz w:val="22"/>
                <w:szCs w:val="22"/>
              </w:rPr>
            </w:pPr>
            <w:r w:rsidRPr="004C6CAC">
              <w:rPr>
                <w:b/>
                <w:sz w:val="22"/>
                <w:szCs w:val="22"/>
              </w:rPr>
              <w:t>- XI — Международная Акция «Читаем детям о войне» онлайн</w:t>
            </w:r>
          </w:p>
          <w:p w:rsidR="001103C5" w:rsidRPr="004C6CAC" w:rsidRDefault="001103C5" w:rsidP="001103C5">
            <w:pPr>
              <w:jc w:val="both"/>
              <w:rPr>
                <w:sz w:val="22"/>
                <w:szCs w:val="22"/>
              </w:rPr>
            </w:pPr>
            <w:r w:rsidRPr="004C6CAC">
              <w:rPr>
                <w:sz w:val="22"/>
                <w:szCs w:val="22"/>
              </w:rPr>
              <w:t xml:space="preserve">Республиканская детская библиотека им. </w:t>
            </w:r>
            <w:proofErr w:type="spellStart"/>
            <w:r w:rsidRPr="004C6CAC">
              <w:rPr>
                <w:sz w:val="22"/>
                <w:szCs w:val="22"/>
              </w:rPr>
              <w:t>Бекмурзы</w:t>
            </w:r>
            <w:proofErr w:type="spellEnd"/>
            <w:r w:rsidRPr="004C6CAC">
              <w:rPr>
                <w:sz w:val="22"/>
                <w:szCs w:val="22"/>
              </w:rPr>
              <w:t xml:space="preserve"> </w:t>
            </w:r>
            <w:proofErr w:type="spellStart"/>
            <w:r w:rsidRPr="004C6CAC">
              <w:rPr>
                <w:sz w:val="22"/>
                <w:szCs w:val="22"/>
              </w:rPr>
              <w:t>Пачева</w:t>
            </w:r>
            <w:proofErr w:type="spellEnd"/>
            <w:r w:rsidRPr="004C6CAC">
              <w:rPr>
                <w:sz w:val="22"/>
                <w:szCs w:val="22"/>
              </w:rPr>
              <w:t xml:space="preserve"> уже в седьмой раз приняла участие в Международной Акции «Читаем детям о войне»; </w:t>
            </w:r>
          </w:p>
          <w:p w:rsidR="001103C5" w:rsidRPr="004C6CAC" w:rsidRDefault="001103C5" w:rsidP="001103C5">
            <w:pPr>
              <w:jc w:val="both"/>
              <w:rPr>
                <w:b/>
                <w:sz w:val="22"/>
                <w:szCs w:val="22"/>
              </w:rPr>
            </w:pPr>
            <w:r w:rsidRPr="004C6CAC">
              <w:rPr>
                <w:b/>
                <w:sz w:val="22"/>
                <w:szCs w:val="22"/>
              </w:rPr>
              <w:t>-Межрегиональная патриотическая акция «Читающая армия правнуков Победы!»;</w:t>
            </w:r>
          </w:p>
          <w:p w:rsidR="001103C5" w:rsidRPr="004C6CAC" w:rsidRDefault="001103C5" w:rsidP="001103C5">
            <w:pPr>
              <w:jc w:val="both"/>
              <w:rPr>
                <w:sz w:val="22"/>
                <w:szCs w:val="22"/>
              </w:rPr>
            </w:pPr>
            <w:r w:rsidRPr="004C6CAC">
              <w:rPr>
                <w:b/>
                <w:sz w:val="22"/>
                <w:szCs w:val="22"/>
              </w:rPr>
              <w:t>-</w:t>
            </w:r>
            <w:r w:rsidRPr="004C6CAC">
              <w:rPr>
                <w:sz w:val="22"/>
                <w:szCs w:val="22"/>
              </w:rPr>
              <w:t xml:space="preserve"> В рамках Всероссийской акции </w:t>
            </w:r>
            <w:r w:rsidRPr="004C6CAC">
              <w:rPr>
                <w:b/>
                <w:sz w:val="22"/>
                <w:szCs w:val="22"/>
              </w:rPr>
              <w:t>«Мое детство-война»</w:t>
            </w:r>
            <w:r w:rsidRPr="004C6CAC">
              <w:rPr>
                <w:sz w:val="22"/>
                <w:szCs w:val="22"/>
              </w:rPr>
              <w:t xml:space="preserve"> проходил международный литературно-музыкальный марафон «Судьба человека. Живая книга», </w:t>
            </w:r>
            <w:proofErr w:type="gramStart"/>
            <w:r w:rsidRPr="004C6CAC">
              <w:rPr>
                <w:sz w:val="22"/>
                <w:szCs w:val="22"/>
              </w:rPr>
              <w:t>приуроченный</w:t>
            </w:r>
            <w:proofErr w:type="gramEnd"/>
            <w:r w:rsidRPr="004C6CAC">
              <w:rPr>
                <w:sz w:val="22"/>
                <w:szCs w:val="22"/>
              </w:rPr>
              <w:t xml:space="preserve"> к 115-летию нобелевского лауреата Михаила Шолохова;</w:t>
            </w:r>
          </w:p>
          <w:p w:rsidR="001103C5" w:rsidRPr="004C6CAC" w:rsidRDefault="001103C5" w:rsidP="001103C5">
            <w:pPr>
              <w:jc w:val="both"/>
              <w:rPr>
                <w:sz w:val="22"/>
                <w:szCs w:val="22"/>
              </w:rPr>
            </w:pPr>
            <w:r w:rsidRPr="004C6CAC">
              <w:rPr>
                <w:sz w:val="22"/>
                <w:szCs w:val="22"/>
              </w:rPr>
              <w:t xml:space="preserve">- В Кабардино-Балкарской Республике ко Дню русского языка и дню рождения Александра Сергеевича Пушкина Министерство культуры Кабардино-Балкарской Республики запустило в интернете </w:t>
            </w:r>
            <w:r w:rsidRPr="004C6CAC">
              <w:rPr>
                <w:b/>
                <w:sz w:val="22"/>
                <w:szCs w:val="22"/>
              </w:rPr>
              <w:t>Пушкинский поэтический фестиваль</w:t>
            </w:r>
            <w:r w:rsidRPr="004C6CAC">
              <w:rPr>
                <w:sz w:val="22"/>
                <w:szCs w:val="22"/>
              </w:rPr>
              <w:t>;</w:t>
            </w:r>
          </w:p>
          <w:p w:rsidR="001103C5" w:rsidRPr="004C6CAC" w:rsidRDefault="001103C5" w:rsidP="001103C5">
            <w:pPr>
              <w:jc w:val="both"/>
              <w:rPr>
                <w:sz w:val="22"/>
                <w:szCs w:val="22"/>
              </w:rPr>
            </w:pPr>
            <w:r w:rsidRPr="004C6CAC">
              <w:rPr>
                <w:sz w:val="22"/>
                <w:szCs w:val="22"/>
              </w:rPr>
              <w:t xml:space="preserve">- С 29 июня в Кабардино-Балкарской Республике проходила Онлайн </w:t>
            </w:r>
            <w:r w:rsidRPr="004C6CAC">
              <w:rPr>
                <w:b/>
                <w:sz w:val="22"/>
                <w:szCs w:val="22"/>
              </w:rPr>
              <w:t xml:space="preserve">Неделя детской и юношеской книги. </w:t>
            </w:r>
            <w:r w:rsidRPr="004C6CAC">
              <w:rPr>
                <w:sz w:val="22"/>
                <w:szCs w:val="22"/>
              </w:rPr>
              <w:t>Мероприятия Недели были посвящены 75-летию Победы в Великой Отечественной войне 1941-1945 гг.;</w:t>
            </w:r>
          </w:p>
          <w:p w:rsidR="001103C5" w:rsidRPr="004C6CAC" w:rsidRDefault="001103C5" w:rsidP="001103C5">
            <w:pPr>
              <w:jc w:val="both"/>
              <w:rPr>
                <w:sz w:val="22"/>
                <w:szCs w:val="22"/>
              </w:rPr>
            </w:pPr>
            <w:r w:rsidRPr="004C6CAC">
              <w:rPr>
                <w:sz w:val="22"/>
                <w:szCs w:val="22"/>
              </w:rPr>
              <w:t xml:space="preserve">     В условиях карантина </w:t>
            </w:r>
            <w:r w:rsidRPr="004C6CAC">
              <w:rPr>
                <w:b/>
                <w:sz w:val="22"/>
                <w:szCs w:val="22"/>
              </w:rPr>
              <w:t xml:space="preserve">Республиканская детская библиотека   им. Б. </w:t>
            </w:r>
            <w:proofErr w:type="spellStart"/>
            <w:r w:rsidRPr="004C6CAC">
              <w:rPr>
                <w:b/>
                <w:sz w:val="22"/>
                <w:szCs w:val="22"/>
              </w:rPr>
              <w:t>Пачева</w:t>
            </w:r>
            <w:proofErr w:type="spellEnd"/>
            <w:r w:rsidRPr="004C6CAC">
              <w:rPr>
                <w:b/>
                <w:sz w:val="22"/>
                <w:szCs w:val="22"/>
              </w:rPr>
              <w:t xml:space="preserve"> активизировала свою работу по обеспечению пользователям возможности обращения </w:t>
            </w:r>
            <w:proofErr w:type="gramStart"/>
            <w:r w:rsidRPr="004C6CAC">
              <w:rPr>
                <w:b/>
                <w:sz w:val="22"/>
                <w:szCs w:val="22"/>
              </w:rPr>
              <w:t>к</w:t>
            </w:r>
            <w:proofErr w:type="gramEnd"/>
            <w:r w:rsidRPr="004C6CAC">
              <w:rPr>
                <w:b/>
                <w:sz w:val="22"/>
                <w:szCs w:val="22"/>
              </w:rPr>
              <w:t xml:space="preserve"> </w:t>
            </w:r>
            <w:proofErr w:type="gramStart"/>
            <w:r w:rsidRPr="004C6CAC">
              <w:rPr>
                <w:b/>
                <w:sz w:val="22"/>
                <w:szCs w:val="22"/>
              </w:rPr>
              <w:t>интернет</w:t>
            </w:r>
            <w:proofErr w:type="gramEnd"/>
            <w:r w:rsidRPr="004C6CAC">
              <w:rPr>
                <w:b/>
                <w:sz w:val="22"/>
                <w:szCs w:val="22"/>
              </w:rPr>
              <w:t xml:space="preserve"> ресурсам.</w:t>
            </w:r>
            <w:r w:rsidRPr="004C6CAC">
              <w:rPr>
                <w:sz w:val="22"/>
                <w:szCs w:val="22"/>
              </w:rPr>
              <w:t xml:space="preserve"> С этой целью на сайте была создана рубрика «</w:t>
            </w:r>
            <w:proofErr w:type="spellStart"/>
            <w:r w:rsidRPr="004C6CAC">
              <w:rPr>
                <w:sz w:val="22"/>
                <w:szCs w:val="22"/>
              </w:rPr>
              <w:t>Вебландия</w:t>
            </w:r>
            <w:proofErr w:type="spellEnd"/>
            <w:r w:rsidRPr="004C6CAC">
              <w:rPr>
                <w:sz w:val="22"/>
                <w:szCs w:val="22"/>
              </w:rPr>
              <w:t xml:space="preserve">» - интернет-портал, где систематизирована коллекция сайтов для детей с целью продемонстрировать огромные возможности и позитивные стороны Интернета. </w:t>
            </w:r>
            <w:proofErr w:type="spellStart"/>
            <w:proofErr w:type="gramStart"/>
            <w:r w:rsidRPr="004C6CAC">
              <w:rPr>
                <w:sz w:val="22"/>
                <w:szCs w:val="22"/>
              </w:rPr>
              <w:t>ВебЛандия</w:t>
            </w:r>
            <w:proofErr w:type="spellEnd"/>
            <w:r w:rsidRPr="004C6CAC">
              <w:rPr>
                <w:sz w:val="22"/>
                <w:szCs w:val="22"/>
              </w:rPr>
              <w:t xml:space="preserve"> насчитывает свыше 1500 сайтов, 14 тематических рубрик, 75 подрубрик на любой вкус: исторические, литературные, об искусстве, науках, животных, технике, спорте, развлечениях, музыке, путешествиях, сайты в помощь школьной программе, советы психолога.</w:t>
            </w:r>
            <w:proofErr w:type="gramEnd"/>
            <w:r w:rsidRPr="004C6CAC">
              <w:rPr>
                <w:sz w:val="22"/>
                <w:szCs w:val="22"/>
              </w:rPr>
              <w:t xml:space="preserve"> В его построении участвуют психологи, педагоги, библиотекари и другие специалисты. Автор </w:t>
            </w:r>
            <w:proofErr w:type="spellStart"/>
            <w:r w:rsidRPr="004C6CAC">
              <w:rPr>
                <w:sz w:val="22"/>
                <w:szCs w:val="22"/>
              </w:rPr>
              <w:t>Вебландии</w:t>
            </w:r>
            <w:proofErr w:type="spellEnd"/>
            <w:r w:rsidRPr="004C6CAC">
              <w:rPr>
                <w:sz w:val="22"/>
                <w:szCs w:val="22"/>
              </w:rPr>
              <w:t xml:space="preserve"> - Российская государственная детская библиотека (при поддержке компании Билайн и Министерства культуры РФ).</w:t>
            </w:r>
          </w:p>
          <w:p w:rsidR="00770765" w:rsidRPr="004C6CAC" w:rsidRDefault="001103C5" w:rsidP="001103C5">
            <w:pPr>
              <w:jc w:val="both"/>
              <w:rPr>
                <w:iCs/>
                <w:sz w:val="22"/>
                <w:szCs w:val="22"/>
              </w:rPr>
            </w:pPr>
            <w:r w:rsidRPr="004C6CAC">
              <w:rPr>
                <w:sz w:val="22"/>
                <w:szCs w:val="22"/>
              </w:rPr>
              <w:t xml:space="preserve">     Продолжается  новый цикл мероприятий </w:t>
            </w:r>
            <w:r w:rsidRPr="004C6CAC">
              <w:rPr>
                <w:b/>
                <w:sz w:val="22"/>
                <w:szCs w:val="22"/>
              </w:rPr>
              <w:t>«День автора»</w:t>
            </w:r>
            <w:r w:rsidRPr="004C6CAC">
              <w:rPr>
                <w:sz w:val="22"/>
                <w:szCs w:val="22"/>
              </w:rPr>
              <w:t xml:space="preserve"> в режиме </w:t>
            </w:r>
            <w:r w:rsidRPr="004C6CAC">
              <w:rPr>
                <w:sz w:val="22"/>
                <w:szCs w:val="22"/>
              </w:rPr>
              <w:lastRenderedPageBreak/>
              <w:t xml:space="preserve">онлайн, где ребята знакомятся с творчеством местных детских авторов, слушают записи их произведений. Также онлайн работает цикл </w:t>
            </w:r>
            <w:r w:rsidRPr="004C6CAC">
              <w:rPr>
                <w:b/>
                <w:sz w:val="22"/>
                <w:szCs w:val="22"/>
              </w:rPr>
              <w:t>«Юбиляры, мы вас любим!».</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33.</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Проведение интеллектуальных, спортивных и творческих конкурсов, фестивалей, других мероприятий с участием детей с ограниченными возможностями здоровья, детей-сирот и детей, оставшихся без попечения родителей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tc>
        <w:tc>
          <w:tcPr>
            <w:tcW w:w="7088" w:type="dxa"/>
          </w:tcPr>
          <w:p w:rsidR="00C35083" w:rsidRPr="004C6CAC" w:rsidRDefault="006D4577" w:rsidP="00C35083">
            <w:pPr>
              <w:jc w:val="both"/>
              <w:rPr>
                <w:sz w:val="22"/>
                <w:szCs w:val="22"/>
              </w:rPr>
            </w:pPr>
            <w:r w:rsidRPr="004C6CAC">
              <w:rPr>
                <w:sz w:val="22"/>
                <w:szCs w:val="22"/>
              </w:rPr>
              <w:t xml:space="preserve">В 1 полугодии 2020 года организованы следующие массовые мероприятия для детей-сирот и детей, оставшихся без попечения родителей: встреча с воинами-интернационалистами республики, конкурс военно-патриотической песни; праздничный концерт, посвященный Международному женскому дню;  День </w:t>
            </w:r>
            <w:proofErr w:type="spellStart"/>
            <w:r w:rsidRPr="004C6CAC">
              <w:rPr>
                <w:sz w:val="22"/>
                <w:szCs w:val="22"/>
              </w:rPr>
              <w:t>адыгов</w:t>
            </w:r>
            <w:proofErr w:type="spellEnd"/>
            <w:r w:rsidRPr="004C6CAC">
              <w:rPr>
                <w:sz w:val="22"/>
                <w:szCs w:val="22"/>
              </w:rPr>
              <w:t xml:space="preserve">; праздник, посвященный Международному дню защиты прав детей. </w:t>
            </w:r>
            <w:r w:rsidR="00C35083" w:rsidRPr="004C6CAC">
              <w:rPr>
                <w:sz w:val="22"/>
                <w:szCs w:val="22"/>
              </w:rPr>
              <w:t>С 5 по 9 января  прошел открытый чемпионат и первенство КБР по стрельбе из лука в помещении среди юношей и девушек (спорт ПОДА) в г.о. Нальчик;</w:t>
            </w:r>
          </w:p>
          <w:p w:rsidR="00D8465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8 августа среди детей с ПОДА прошли спортивно-массовые мероприятия, приуроченные к празднованию Дня физкультурника и Всероссийского олимпийского дня в г.о. Нальчик.</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Одно из важных и актуальных направлений в деятельности учреждений культуры Кабардино-Балкарской Республики является организация работа с детьми ограниченными возможностями здоровья, оказание им помощи в получении информации, организации их досуга и межличностного общения.</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Большую работу по социальной </w:t>
            </w:r>
            <w:proofErr w:type="spellStart"/>
            <w:r w:rsidRPr="004C6CAC">
              <w:rPr>
                <w:rFonts w:ascii="Times New Roman" w:hAnsi="Times New Roman" w:cs="Times New Roman"/>
                <w:szCs w:val="22"/>
              </w:rPr>
              <w:t>адаптаци</w:t>
            </w:r>
            <w:proofErr w:type="spellEnd"/>
            <w:r w:rsidRPr="004C6CAC">
              <w:rPr>
                <w:rFonts w:ascii="Times New Roman" w:hAnsi="Times New Roman" w:cs="Times New Roman"/>
                <w:szCs w:val="22"/>
              </w:rPr>
              <w:t xml:space="preserve"> детей-инвалидов в современном обществе, содействию гармоничному развитию личности ребенка проводят библиотечные учреждения республики. На реализацию данных целей направлены следующие задачи: развитие творческих способностей детей посредством их участия в разнообразных конкурсах и мероприятиях; использование в практике работы библиотеки </w:t>
            </w:r>
            <w:proofErr w:type="spellStart"/>
            <w:r w:rsidRPr="004C6CAC">
              <w:rPr>
                <w:rFonts w:ascii="Times New Roman" w:hAnsi="Times New Roman" w:cs="Times New Roman"/>
                <w:szCs w:val="22"/>
              </w:rPr>
              <w:t>арттерапевтические</w:t>
            </w:r>
            <w:proofErr w:type="spellEnd"/>
            <w:r w:rsidRPr="004C6CAC">
              <w:rPr>
                <w:rFonts w:ascii="Times New Roman" w:hAnsi="Times New Roman" w:cs="Times New Roman"/>
                <w:szCs w:val="22"/>
              </w:rPr>
              <w:t xml:space="preserve"> приемы и методы (</w:t>
            </w:r>
            <w:proofErr w:type="spellStart"/>
            <w:r w:rsidRPr="004C6CAC">
              <w:rPr>
                <w:rFonts w:ascii="Times New Roman" w:hAnsi="Times New Roman" w:cs="Times New Roman"/>
                <w:szCs w:val="22"/>
              </w:rPr>
              <w:t>библиотерапия</w:t>
            </w:r>
            <w:proofErr w:type="spellEnd"/>
            <w:r w:rsidRPr="004C6CAC">
              <w:rPr>
                <w:rFonts w:ascii="Times New Roman" w:hAnsi="Times New Roman" w:cs="Times New Roman"/>
                <w:szCs w:val="22"/>
              </w:rPr>
              <w:t xml:space="preserve">, </w:t>
            </w:r>
            <w:proofErr w:type="spellStart"/>
            <w:r w:rsidRPr="004C6CAC">
              <w:rPr>
                <w:rFonts w:ascii="Times New Roman" w:hAnsi="Times New Roman" w:cs="Times New Roman"/>
                <w:szCs w:val="22"/>
              </w:rPr>
              <w:t>сказкотерапия</w:t>
            </w:r>
            <w:proofErr w:type="spellEnd"/>
            <w:r w:rsidRPr="004C6CAC">
              <w:rPr>
                <w:rFonts w:ascii="Times New Roman" w:hAnsi="Times New Roman" w:cs="Times New Roman"/>
                <w:szCs w:val="22"/>
              </w:rPr>
              <w:t xml:space="preserve">, </w:t>
            </w:r>
            <w:proofErr w:type="spellStart"/>
            <w:r w:rsidRPr="004C6CAC">
              <w:rPr>
                <w:rFonts w:ascii="Times New Roman" w:hAnsi="Times New Roman" w:cs="Times New Roman"/>
                <w:szCs w:val="22"/>
              </w:rPr>
              <w:t>игротерапия</w:t>
            </w:r>
            <w:proofErr w:type="spellEnd"/>
            <w:r w:rsidRPr="004C6CAC">
              <w:rPr>
                <w:rFonts w:ascii="Times New Roman" w:hAnsi="Times New Roman" w:cs="Times New Roman"/>
                <w:szCs w:val="22"/>
              </w:rPr>
              <w:t xml:space="preserve">, арт-терапия, </w:t>
            </w:r>
            <w:proofErr w:type="spellStart"/>
            <w:r w:rsidRPr="004C6CAC">
              <w:rPr>
                <w:rFonts w:ascii="Times New Roman" w:hAnsi="Times New Roman" w:cs="Times New Roman"/>
                <w:szCs w:val="22"/>
              </w:rPr>
              <w:t>мультерапия</w:t>
            </w:r>
            <w:proofErr w:type="spellEnd"/>
            <w:r w:rsidRPr="004C6CAC">
              <w:rPr>
                <w:rFonts w:ascii="Times New Roman" w:hAnsi="Times New Roman" w:cs="Times New Roman"/>
                <w:szCs w:val="22"/>
              </w:rPr>
              <w:t>).</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Республиканская детская библиотека им. Б. </w:t>
            </w:r>
            <w:proofErr w:type="spellStart"/>
            <w:r w:rsidRPr="004C6CAC">
              <w:rPr>
                <w:rFonts w:ascii="Times New Roman" w:hAnsi="Times New Roman" w:cs="Times New Roman"/>
                <w:szCs w:val="22"/>
              </w:rPr>
              <w:t>Пачева</w:t>
            </w:r>
            <w:proofErr w:type="spellEnd"/>
            <w:r w:rsidRPr="004C6CAC">
              <w:rPr>
                <w:rFonts w:ascii="Times New Roman" w:hAnsi="Times New Roman" w:cs="Times New Roman"/>
                <w:szCs w:val="22"/>
              </w:rPr>
              <w:t xml:space="preserve"> реализует данные задачи в тесном сотрудничестве с МКОУ СОШ № 23 г. Нальчика, на </w:t>
            </w:r>
            <w:proofErr w:type="gramStart"/>
            <w:r w:rsidRPr="004C6CAC">
              <w:rPr>
                <w:rFonts w:ascii="Times New Roman" w:hAnsi="Times New Roman" w:cs="Times New Roman"/>
                <w:szCs w:val="22"/>
              </w:rPr>
              <w:t>базе</w:t>
            </w:r>
            <w:proofErr w:type="gramEnd"/>
            <w:r w:rsidRPr="004C6CAC">
              <w:rPr>
                <w:rFonts w:ascii="Times New Roman" w:hAnsi="Times New Roman" w:cs="Times New Roman"/>
                <w:szCs w:val="22"/>
              </w:rPr>
              <w:t xml:space="preserve"> которой организованы специализированные коррекционные классы для детей с ограниченными возможностями здоровья (98 чел. от 7 до 15 лет), Республиканским детским социально - реабилитационным центром «Радуга». Совместная деятельность заключается и в сетевом взаимодействии организаций. Все мероприятия с детьми с ограниченными возможностями здоровья проводятся в рамках реализации библиотечной программы «Особый ребенок в библиотеке». </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В 2020 году мероприятия для данной группы читателей в связи со сложившейся эпидемиологической ситуацией, повлекшей закрытие библиотеки для посещения читателей, были проведены только в первом квартале текущего года. Всего для данной группы читателей было </w:t>
            </w:r>
            <w:r w:rsidRPr="004C6CAC">
              <w:rPr>
                <w:rFonts w:ascii="Times New Roman" w:hAnsi="Times New Roman" w:cs="Times New Roman"/>
                <w:szCs w:val="22"/>
              </w:rPr>
              <w:lastRenderedPageBreak/>
              <w:t xml:space="preserve">проведено 11 массовых мероприятий, участниками которых стали 236 чел. </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w:t>
            </w:r>
            <w:proofErr w:type="gramStart"/>
            <w:r w:rsidRPr="004C6CAC">
              <w:rPr>
                <w:rFonts w:ascii="Times New Roman" w:hAnsi="Times New Roman" w:cs="Times New Roman"/>
                <w:szCs w:val="22"/>
              </w:rPr>
              <w:t>Среди мероприятий были – литературная игра «Бюро сказочных находок»; викторина «Умный пешеход»; индивидуальные и групповые беседы «Познай себя»; урок доброты «Мои мысли добрые, моё сердце доброе, мои дела добрые, я иду дорогою добра»; громкие чтения «Читаем вместе с психологом» и др.</w:t>
            </w:r>
            <w:proofErr w:type="gramEnd"/>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Особого внимания заслуживает опыт проведения в библиотеке  мастер-классов для детей с ограниченными возможностями здоровья в творческой мастерской «Умелые ручки». Цель занятий в мастерской – развитие творческого мышления и фантазии, а также мелкой моторики рук. Ребята принимают участие в беседе по теме занятия, а затем создают собственные поделки в новых техниках из различных материалов. В 1 квартале 2020 года прошло два занятия. На первом занятии ребята из коррекционных классов МКОУ «СОШ №23» мастерили мышат (символ наступившего года) своими руками. На мастер-классе ребята учились работать с мягким фетром. У каждого из маленьких гостей получилась своя уникальная мышка. Ребята узнали много новой информации об этих маленьких зверьках – посмотрели красочные книжки с их изображением, послушали интересные факты о них. На втором занятии 14 февраля в День святого Валентина ребята из коррекционных классов МКОУ «СОШ№23» создавали открытки - </w:t>
            </w:r>
            <w:proofErr w:type="spellStart"/>
            <w:r w:rsidRPr="004C6CAC">
              <w:rPr>
                <w:rFonts w:ascii="Times New Roman" w:hAnsi="Times New Roman" w:cs="Times New Roman"/>
                <w:szCs w:val="22"/>
              </w:rPr>
              <w:t>валентинки</w:t>
            </w:r>
            <w:proofErr w:type="spellEnd"/>
            <w:r w:rsidRPr="004C6CAC">
              <w:rPr>
                <w:rFonts w:ascii="Times New Roman" w:hAnsi="Times New Roman" w:cs="Times New Roman"/>
                <w:szCs w:val="22"/>
              </w:rPr>
              <w:t>, которые уже дома дарили своим родным. Конечно же, главной темой встречи стало сердце – символ дружбы и любви.</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С 2017 года в  Республиканской детской библиотеке им. Б. </w:t>
            </w:r>
            <w:proofErr w:type="spellStart"/>
            <w:r w:rsidRPr="004C6CAC">
              <w:rPr>
                <w:rFonts w:ascii="Times New Roman" w:hAnsi="Times New Roman" w:cs="Times New Roman"/>
                <w:szCs w:val="22"/>
              </w:rPr>
              <w:t>Пачева</w:t>
            </w:r>
            <w:proofErr w:type="spellEnd"/>
            <w:r w:rsidRPr="004C6CAC">
              <w:rPr>
                <w:rFonts w:ascii="Times New Roman" w:hAnsi="Times New Roman" w:cs="Times New Roman"/>
                <w:szCs w:val="22"/>
              </w:rPr>
              <w:t xml:space="preserve">  активно работает Служба психологической поддержки  читателей «Психолог советует», которая  призвана содействовать преодолению личностных проблем с помощью книги, содействовать развитию личности детей в процессе их воспитания и обучения чтению. Работа Службы включает в себя психологическую помощь детям, их семьям, всем участникам и субъектам культурно-образовательного процесса общения с книгой. Психолог библиотеки вовлекается во все сферы библиотечной деятельности, уделяя особое внимание работе с детьми с ограниченными возможностями здоровья. Принимает участие во всех значимых культурно-массовых мероприятиях, дает рекомендации библиотекарям по учету психолого-педагогических особенностей детского и подросткового возраста в процессе  подготовки этих мероприятий.</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24 января психолог библиотеки участвовала в благотворительной акции, совместно со «Школой моделей РТ-</w:t>
            </w:r>
            <w:proofErr w:type="spellStart"/>
            <w:r w:rsidRPr="004C6CAC">
              <w:rPr>
                <w:rFonts w:ascii="Times New Roman" w:hAnsi="Times New Roman" w:cs="Times New Roman"/>
                <w:szCs w:val="22"/>
              </w:rPr>
              <w:t>моделс</w:t>
            </w:r>
            <w:proofErr w:type="spellEnd"/>
            <w:r w:rsidRPr="004C6CAC">
              <w:rPr>
                <w:rFonts w:ascii="Times New Roman" w:hAnsi="Times New Roman" w:cs="Times New Roman"/>
                <w:szCs w:val="22"/>
              </w:rPr>
              <w:t xml:space="preserve">». Была организована творческая мастерская  «Умелые ручки» для детей с ОВЗ, изготовление </w:t>
            </w:r>
            <w:r w:rsidRPr="004C6CAC">
              <w:rPr>
                <w:rFonts w:ascii="Times New Roman" w:hAnsi="Times New Roman" w:cs="Times New Roman"/>
                <w:szCs w:val="22"/>
              </w:rPr>
              <w:lastRenderedPageBreak/>
              <w:t>поделки – «Радуги сердец». Затем состоялась раздача подарков, специально подготовленных для детей. Участники – ученики коррекционных классов МКОУ «СОШ №23».</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28 февраля в очередной раз библиотека РДБ им. Б. </w:t>
            </w:r>
            <w:proofErr w:type="spellStart"/>
            <w:r w:rsidRPr="004C6CAC">
              <w:rPr>
                <w:rFonts w:ascii="Times New Roman" w:hAnsi="Times New Roman" w:cs="Times New Roman"/>
                <w:szCs w:val="22"/>
              </w:rPr>
              <w:t>Пачева</w:t>
            </w:r>
            <w:proofErr w:type="spellEnd"/>
            <w:r w:rsidRPr="004C6CAC">
              <w:rPr>
                <w:rFonts w:ascii="Times New Roman" w:hAnsi="Times New Roman" w:cs="Times New Roman"/>
                <w:szCs w:val="22"/>
              </w:rPr>
              <w:t xml:space="preserve"> приняла участие в праздновании «Широкой Масленицы» в МКОУ «СОШ №23». Сотрудники библиотеки подготовили для ребят различные весёлые конкурсы и викторины. Специально приглашенные гости создали праздничную атмосферу: традиционные русские костюмы, платки, самовар, сушки, звучали русские народные песни для ребят.</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Для учащихся коррекционных классов праздник получился по-настоящему народным и прошёл в дружественной атмосфере шумного веселья. Огромная кукла, изготовленная руками умелых педагогов, украшала праздник, а ряженые детишки устроили вокруг неё весёлый хоровод и все пустились в перепляс. Это было лишь начало праздника, впереди ребят ждали масленичные, ловкости. Путешествуя от одного этапа к другому, ребята поиграли в забытые народные игры – «Цепи кованы», «Третий лишний», «Ручеёк», приняли участие в соревнованиях – «Бег в мешках», «Перетягивание каната» и другие. Ребятишки от души наигрались, устали, а впереди их ждали горячие блины.</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Всё это создавало весёлое настроение и позитивные эмоции.</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Гостей ожидало много интересного! Красочное и познавательное действо позволило каждому участнику Масленицы окунуться в атмосферу старинного русского праздника с его особенностями, традициями и колоритом. Ученики коррекционных классов показали красочное костюмированное представление. Гости праздника смогли не только познакомиться с обычаями проводов русской зимы, но и стать их непосредственными участниками. Также, была представлена выставка работ, посвящённых масленице, подготовленных ребятами коррекционных классов. В завершение праздника все гости смогли полакомиться вкусными блинами. Праздник вышел за рамки начальной школы, ведь недаром зовётся «Широкая масленица»! Вот так весело отметили Масленицу в средней школе № 23. Блины удались на славу!</w:t>
            </w:r>
          </w:p>
          <w:p w:rsidR="008042B2"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Психологом проводятся консультации не только в библиотеке, но и в онлайн режиме. На сайте библиотеки активно работает раздел «Спроси психолога», где психолог консультирует, дает нужные советы, отвечает на вопросы, рекомендует литературу по различным аспектам воспитания, развития личности, какими справочными ресурсами можно воспользоваться самостоятельно,  как решить проблему детского чтения. Темы консультаций различные: «Как приучить ребёнка к чтению», «Что и как читать дошкольникам», «Советы родителям первоклассника» и многие другие.</w:t>
            </w:r>
          </w:p>
          <w:p w:rsidR="001103C5" w:rsidRPr="004C6CAC" w:rsidRDefault="008042B2" w:rsidP="008042B2">
            <w:pPr>
              <w:pStyle w:val="ConsPlusNormal"/>
              <w:jc w:val="both"/>
              <w:rPr>
                <w:rFonts w:ascii="Times New Roman" w:hAnsi="Times New Roman" w:cs="Times New Roman"/>
                <w:szCs w:val="22"/>
              </w:rPr>
            </w:pPr>
            <w:r w:rsidRPr="004C6CAC">
              <w:rPr>
                <w:rFonts w:ascii="Times New Roman" w:hAnsi="Times New Roman" w:cs="Times New Roman"/>
                <w:szCs w:val="22"/>
              </w:rPr>
              <w:lastRenderedPageBreak/>
              <w:t xml:space="preserve">       Дети с ограниченными возможностями здоровья, дети-сироты и дети, оставшиеся без попечения родителей приняли участие в XII Северо-</w:t>
            </w:r>
            <w:proofErr w:type="spellStart"/>
            <w:r w:rsidRPr="004C6CAC">
              <w:rPr>
                <w:rFonts w:ascii="Times New Roman" w:hAnsi="Times New Roman" w:cs="Times New Roman"/>
                <w:szCs w:val="22"/>
              </w:rPr>
              <w:t>Кавказскоv</w:t>
            </w:r>
            <w:proofErr w:type="spellEnd"/>
            <w:r w:rsidRPr="004C6CAC">
              <w:rPr>
                <w:rFonts w:ascii="Times New Roman" w:hAnsi="Times New Roman" w:cs="Times New Roman"/>
                <w:szCs w:val="22"/>
              </w:rPr>
              <w:t xml:space="preserve"> </w:t>
            </w:r>
            <w:proofErr w:type="spellStart"/>
            <w:r w:rsidRPr="004C6CAC">
              <w:rPr>
                <w:rFonts w:ascii="Times New Roman" w:hAnsi="Times New Roman" w:cs="Times New Roman"/>
                <w:szCs w:val="22"/>
              </w:rPr>
              <w:t>конкурс</w:t>
            </w:r>
            <w:proofErr w:type="gramStart"/>
            <w:r w:rsidRPr="004C6CAC">
              <w:rPr>
                <w:rFonts w:ascii="Times New Roman" w:hAnsi="Times New Roman" w:cs="Times New Roman"/>
                <w:szCs w:val="22"/>
              </w:rPr>
              <w:t>t</w:t>
            </w:r>
            <w:proofErr w:type="spellEnd"/>
            <w:proofErr w:type="gramEnd"/>
            <w:r w:rsidRPr="004C6CAC">
              <w:rPr>
                <w:rFonts w:ascii="Times New Roman" w:hAnsi="Times New Roman" w:cs="Times New Roman"/>
                <w:szCs w:val="22"/>
              </w:rPr>
              <w:t>-выставки детского изобразительного искусства им. Заслуженного учителя Кабардино- Балкарской Республики А.Л. Ткаченко. В соответствии с Положением о Конкурсе были награждены лауреаты конкурса в пяти номинациях в двух возрастных группах.</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VII. Развитие физкультуры и спорта для детей</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34.</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Развитие детско-юношеского спорта, создание школьных спортивных лиг и организация физкультурных мероприятий среди школьных спортивных клубов по наиболее популярным видам спорта среди детей, обеспечение доступности инфраструктуры физической культуры и спорта для детей и молодежи</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tc>
        <w:tc>
          <w:tcPr>
            <w:tcW w:w="7088" w:type="dxa"/>
          </w:tcPr>
          <w:p w:rsidR="00C3508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В целях развития детско-юношеского спорта в республике с начала текущего года были проведены следующие спортивные мероприятия:</w:t>
            </w:r>
          </w:p>
          <w:p w:rsidR="00C3508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с 27 по 31 января республиканский этап по мини-футболу среди команд общеобразовательных учреждений республики в г.о. Нальчик;</w:t>
            </w:r>
          </w:p>
          <w:p w:rsidR="00C3508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16 февраля республиканский этап соревнований по каратэ среди юношей 2004-2005 годов рождения в рамках Х летней Спартакиады учащихся Кабардино-Балкарской Республики в г.п. Тырныауз;</w:t>
            </w:r>
          </w:p>
          <w:p w:rsidR="00C3508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23 февраля республиканский этап соревнований по тяжелой атлетике среди юношей 2002-2004 годов рождения в рамках Х летней Спартакиады учащихся Кабардино-Балкарской Республики в г.п. Тырныауз;</w:t>
            </w:r>
          </w:p>
          <w:p w:rsidR="00C3508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2 августа Всероссийский полумарафон «</w:t>
            </w:r>
            <w:proofErr w:type="spellStart"/>
            <w:r w:rsidRPr="004C6CAC">
              <w:rPr>
                <w:rFonts w:ascii="Times New Roman" w:hAnsi="Times New Roman" w:cs="Times New Roman"/>
                <w:szCs w:val="22"/>
              </w:rPr>
              <w:t>ЗаБег</w:t>
            </w:r>
            <w:proofErr w:type="gramStart"/>
            <w:r w:rsidRPr="004C6CAC">
              <w:rPr>
                <w:rFonts w:ascii="Times New Roman" w:hAnsi="Times New Roman" w:cs="Times New Roman"/>
                <w:szCs w:val="22"/>
              </w:rPr>
              <w:t>.Р</w:t>
            </w:r>
            <w:proofErr w:type="gramEnd"/>
            <w:r w:rsidRPr="004C6CAC">
              <w:rPr>
                <w:rFonts w:ascii="Times New Roman" w:hAnsi="Times New Roman" w:cs="Times New Roman"/>
                <w:szCs w:val="22"/>
              </w:rPr>
              <w:t>Ф</w:t>
            </w:r>
            <w:proofErr w:type="spellEnd"/>
            <w:r w:rsidRPr="004C6CAC">
              <w:rPr>
                <w:rFonts w:ascii="Times New Roman" w:hAnsi="Times New Roman" w:cs="Times New Roman"/>
                <w:szCs w:val="22"/>
              </w:rPr>
              <w:t>» в г.о. Нальчик;</w:t>
            </w:r>
          </w:p>
          <w:p w:rsidR="009A49F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8 августа Всероссийские массовые соревнования по уличному баскетболу «Оранжевый мяч» в г.о. Нальчик.</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35.</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Организация выполнения детьми нормативов испытаний (тестов) комплекса ГТО</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tc>
        <w:tc>
          <w:tcPr>
            <w:tcW w:w="7088" w:type="dxa"/>
          </w:tcPr>
          <w:p w:rsidR="009A49F3" w:rsidRPr="004C6CAC" w:rsidRDefault="00C35083" w:rsidP="00C560A5">
            <w:pPr>
              <w:pStyle w:val="ConsPlusNormal"/>
              <w:jc w:val="both"/>
              <w:rPr>
                <w:rFonts w:ascii="Times New Roman" w:hAnsi="Times New Roman" w:cs="Times New Roman"/>
                <w:szCs w:val="22"/>
              </w:rPr>
            </w:pPr>
            <w:r w:rsidRPr="004C6CAC">
              <w:rPr>
                <w:rFonts w:ascii="Times New Roman" w:hAnsi="Times New Roman" w:cs="Times New Roman"/>
                <w:szCs w:val="22"/>
              </w:rPr>
              <w:t>Реализуемый в рамках Всероссийского физкультурно-спортивного комплекса "Готов к труду и обороне" (ГТО) (далее - ГТО) республиканский план мероприятий позволяет создать эффективную систему физического воспитания, направленную на развитие человеческого потенциала и укрепление здоровья населения. Так, согласно плану, с 15 по 22 июня 2020 года прошел  прием норматив ГТО у выпускников общеобразовательных учреждений республики (V-VI возрастная ступень) в муниципальных районах и городских округах республики.</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VIII. Безопасный детский отдых</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36.</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Ведение реестров организаций отдыха детей и их оздоровления</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Минпросвещения </w:t>
            </w:r>
            <w:r w:rsidRPr="004C6CAC">
              <w:rPr>
                <w:rFonts w:ascii="Times New Roman" w:hAnsi="Times New Roman" w:cs="Times New Roman"/>
                <w:szCs w:val="22"/>
              </w:rPr>
              <w:lastRenderedPageBreak/>
              <w:t>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6040EF" w:rsidRPr="004C6CAC" w:rsidRDefault="006040EF" w:rsidP="006040EF">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lastRenderedPageBreak/>
              <w:t xml:space="preserve">В целях реализации Федерального закона от 24 июля 1998 г. № 124-ФЗ «Об основных гарантиях прав ребенка в РФ» и в соответствии с постановлением Правительства КБР и Союза «Объединение организаций профсоюзов КБР» от 1 февраля 2016 г. № 10-ПП/2-1р «Об обеспечении </w:t>
            </w:r>
            <w:r w:rsidRPr="004C6CAC">
              <w:rPr>
                <w:rFonts w:ascii="Times New Roman" w:hAnsi="Times New Roman" w:cs="Times New Roman"/>
                <w:szCs w:val="22"/>
              </w:rPr>
              <w:lastRenderedPageBreak/>
              <w:t>отдыха, оздоровления и занятости детей в КБР» Министерство курортов и туризма КБР определено уполномоченным органом по установлению порядка формирования и</w:t>
            </w:r>
            <w:proofErr w:type="gramEnd"/>
            <w:r w:rsidRPr="004C6CAC">
              <w:rPr>
                <w:rFonts w:ascii="Times New Roman" w:hAnsi="Times New Roman" w:cs="Times New Roman"/>
                <w:szCs w:val="22"/>
              </w:rPr>
              <w:t xml:space="preserve"> ведения реестра организаций отдыха и оздоровления детей на территории КБР. Данный порядок утвержден приказом </w:t>
            </w: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 от 10 марта 2019 г. № 10-ОД. </w:t>
            </w:r>
          </w:p>
          <w:p w:rsidR="009A49F3"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 xml:space="preserve">Реестр размещен на официальном сайте </w:t>
            </w: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 </w:t>
            </w:r>
            <w:proofErr w:type="gramStart"/>
            <w:r w:rsidRPr="004C6CAC">
              <w:rPr>
                <w:rFonts w:ascii="Times New Roman" w:hAnsi="Times New Roman" w:cs="Times New Roman"/>
                <w:szCs w:val="22"/>
              </w:rPr>
              <w:t>В настоящее время реестр насчитывает 44 организации отдыха и оздоровления детей, в том числе: 4 санаторно-оздоровительных детских лагеря, 12 загородных лагерей отдыха и оздоровления детей, 23 лагеря, организованных образовательной организацией, осуществляющий отдых и оздоровление обучающихся в каникулярное время (в том числе на базе «Солнечного города») и 5 иных организаций отдыха детей и их оздоровления (пансионаты, спортивные базы).</w:t>
            </w:r>
            <w:proofErr w:type="gramEnd"/>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IX. Доступный детский туризм</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39.</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Разработка и реализация туристских проектов для детей, включающих туристско-спортивные слеты, сборы, экскурсии, в том числе в формате Национальной программы детского туризма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Управление </w:t>
            </w:r>
            <w:proofErr w:type="spellStart"/>
            <w:r w:rsidRPr="004C6CAC">
              <w:rPr>
                <w:rFonts w:ascii="Times New Roman" w:hAnsi="Times New Roman" w:cs="Times New Roman"/>
                <w:szCs w:val="22"/>
              </w:rPr>
              <w:t>Роспотребнадзора</w:t>
            </w:r>
            <w:proofErr w:type="spellEnd"/>
            <w:r w:rsidRPr="004C6CAC">
              <w:rPr>
                <w:rFonts w:ascii="Times New Roman" w:hAnsi="Times New Roman" w:cs="Times New Roman"/>
                <w:szCs w:val="22"/>
              </w:rPr>
              <w:t xml:space="preserve"> по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6040EF"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рамках реализации программ патриотического воспитания детей организовано активное взаимодействие с Молодёжным клубом Русского географического общества «Альтаир». </w:t>
            </w:r>
          </w:p>
          <w:p w:rsidR="006040EF"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связи с ограничениями, связанными с пандемией </w:t>
            </w:r>
            <w:proofErr w:type="spellStart"/>
            <w:r w:rsidRPr="004C6CAC">
              <w:rPr>
                <w:rFonts w:ascii="Times New Roman" w:hAnsi="Times New Roman" w:cs="Times New Roman"/>
                <w:szCs w:val="22"/>
              </w:rPr>
              <w:t>коронавируса</w:t>
            </w:r>
            <w:proofErr w:type="spellEnd"/>
            <w:r w:rsidRPr="004C6CAC">
              <w:rPr>
                <w:rFonts w:ascii="Times New Roman" w:hAnsi="Times New Roman" w:cs="Times New Roman"/>
                <w:szCs w:val="22"/>
              </w:rPr>
              <w:t>, все детские мероприятия в 2020 году были отменены.</w:t>
            </w:r>
          </w:p>
          <w:p w:rsidR="009A49F3"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Вместе с тем, после снятия ряда ограничений туристической фирмой «Академия путешествий» проводятся экскурсионно-познавательные программы для малых групп детей.</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40.</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Участие в ежегодном конкурсе по выявлению лучших практик развития детского туризма в регионах России</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tc>
        <w:tc>
          <w:tcPr>
            <w:tcW w:w="7088" w:type="dxa"/>
          </w:tcPr>
          <w:p w:rsidR="009A49F3" w:rsidRPr="004C6CAC" w:rsidRDefault="006040EF" w:rsidP="009A49F3">
            <w:pPr>
              <w:pStyle w:val="ConsPlusNormal"/>
              <w:rPr>
                <w:rFonts w:ascii="Times New Roman" w:hAnsi="Times New Roman" w:cs="Times New Roman"/>
                <w:szCs w:val="22"/>
              </w:rPr>
            </w:pPr>
            <w:r w:rsidRPr="004C6CAC">
              <w:rPr>
                <w:rFonts w:ascii="Times New Roman" w:hAnsi="Times New Roman" w:cs="Times New Roman"/>
                <w:szCs w:val="22"/>
              </w:rPr>
              <w:t>В 2020</w:t>
            </w:r>
            <w:r w:rsidR="0012037E" w:rsidRPr="004C6CAC">
              <w:rPr>
                <w:rFonts w:ascii="Times New Roman" w:hAnsi="Times New Roman" w:cs="Times New Roman"/>
                <w:szCs w:val="22"/>
              </w:rPr>
              <w:t xml:space="preserve"> году Кабардино-Балкарская Республика не принимала участие в конкурсе по выявлению лучших практик развития детского туризма в регионах России.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41.</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Обеспечение повышения квалификации специалистов в сфере детского туризма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tc>
        <w:tc>
          <w:tcPr>
            <w:tcW w:w="7088" w:type="dxa"/>
          </w:tcPr>
          <w:p w:rsidR="009A49F3"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связи с ограничениями, связанными с пандемией </w:t>
            </w:r>
            <w:proofErr w:type="spellStart"/>
            <w:r w:rsidRPr="004C6CAC">
              <w:rPr>
                <w:rFonts w:ascii="Times New Roman" w:hAnsi="Times New Roman" w:cs="Times New Roman"/>
                <w:szCs w:val="22"/>
              </w:rPr>
              <w:t>коронавируса</w:t>
            </w:r>
            <w:proofErr w:type="spellEnd"/>
            <w:r w:rsidR="0012037E" w:rsidRPr="004C6CAC">
              <w:rPr>
                <w:rFonts w:ascii="Times New Roman" w:hAnsi="Times New Roman" w:cs="Times New Roman"/>
                <w:szCs w:val="22"/>
              </w:rPr>
              <w:t xml:space="preserve">, повышение квалификации специалистов в сфере детского туризма в </w:t>
            </w:r>
            <w:r w:rsidRPr="004C6CAC">
              <w:rPr>
                <w:rFonts w:ascii="Times New Roman" w:hAnsi="Times New Roman" w:cs="Times New Roman"/>
                <w:szCs w:val="22"/>
              </w:rPr>
              <w:t xml:space="preserve">1 полугодии </w:t>
            </w:r>
            <w:r w:rsidR="0012037E" w:rsidRPr="004C6CAC">
              <w:rPr>
                <w:rFonts w:ascii="Times New Roman" w:hAnsi="Times New Roman" w:cs="Times New Roman"/>
                <w:szCs w:val="22"/>
              </w:rPr>
              <w:t>20</w:t>
            </w:r>
            <w:r w:rsidRPr="004C6CAC">
              <w:rPr>
                <w:rFonts w:ascii="Times New Roman" w:hAnsi="Times New Roman" w:cs="Times New Roman"/>
                <w:szCs w:val="22"/>
              </w:rPr>
              <w:t>20</w:t>
            </w:r>
            <w:r w:rsidR="0012037E" w:rsidRPr="004C6CAC">
              <w:rPr>
                <w:rFonts w:ascii="Times New Roman" w:hAnsi="Times New Roman" w:cs="Times New Roman"/>
                <w:szCs w:val="22"/>
              </w:rPr>
              <w:t xml:space="preserve"> году не проводилось.</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42.</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Совершенствование и проведение статистического учета в сфере детского туризма и отдыха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lastRenderedPageBreak/>
              <w:t>Минтрудсоцзащиты</w:t>
            </w:r>
            <w:proofErr w:type="spellEnd"/>
            <w:r w:rsidRPr="004C6CAC">
              <w:rPr>
                <w:rFonts w:ascii="Times New Roman" w:hAnsi="Times New Roman" w:cs="Times New Roman"/>
                <w:szCs w:val="22"/>
              </w:rPr>
              <w:t xml:space="preserve"> КБР</w:t>
            </w:r>
          </w:p>
        </w:tc>
        <w:tc>
          <w:tcPr>
            <w:tcW w:w="7088" w:type="dxa"/>
          </w:tcPr>
          <w:p w:rsidR="006040EF"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lastRenderedPageBreak/>
              <w:t xml:space="preserve">В целях создания в Кабардино-Балкарской Республике современного высокоэффективного и конкурентоспособного туристско-рекреационного комплекса, предоставляющего широкие возможности </w:t>
            </w:r>
            <w:r w:rsidRPr="004C6CAC">
              <w:rPr>
                <w:rFonts w:ascii="Times New Roman" w:hAnsi="Times New Roman" w:cs="Times New Roman"/>
                <w:szCs w:val="22"/>
              </w:rPr>
              <w:lastRenderedPageBreak/>
              <w:t xml:space="preserve">для удовлетворения потребностей российских и зарубежных граждан </w:t>
            </w:r>
          </w:p>
          <w:p w:rsidR="006040EF"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сфере туристических услуг проведена работа по организации системы учета и анализа деятельности предприятий сферы туризма независимо от их формы собственности, организационно-правовой формы и ведомственной подчиненности. Ежеквартально формируется сводная аналитическая информация по основным показателям деятельности туристско-рекреационных и санаторно-курортных объектов, в том числе организаций отдыха детей и их оздоровления </w:t>
            </w:r>
          </w:p>
          <w:p w:rsidR="009A49F3"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и организаций в сфере детского туризма.</w:t>
            </w:r>
          </w:p>
        </w:tc>
      </w:tr>
      <w:tr w:rsidR="0012037E"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43.</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Разработка и реализация комплекса мер по развитию инфраструктуры детского активного туризма на особо охраняемых природных территориях, в том числе путем создания сети национальных и региональных троп</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Минприроды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9A49F3" w:rsidRPr="004C6CAC" w:rsidRDefault="006040EF" w:rsidP="006040EF">
            <w:pPr>
              <w:pStyle w:val="ConsPlusNormal"/>
              <w:jc w:val="both"/>
              <w:rPr>
                <w:rFonts w:ascii="Times New Roman" w:hAnsi="Times New Roman" w:cs="Times New Roman"/>
                <w:szCs w:val="22"/>
              </w:rPr>
            </w:pPr>
            <w:r w:rsidRPr="004C6CAC">
              <w:rPr>
                <w:rFonts w:ascii="Times New Roman" w:hAnsi="Times New Roman" w:cs="Times New Roman"/>
                <w:szCs w:val="22"/>
              </w:rPr>
              <w:t>В 2020 году была продолжена работа по разработке новых туристических маршрутов, в том числе доступных для детей. Их обустройство запланировано на предстоящий период.</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44.</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Разработка и реализация туристских экскурсионных проектов для детей-инвалидов и детей с ограниченными возможностями здоровья и инклюзивных проектов в сфере детского туризма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Минкурортов</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9A49F3" w:rsidRPr="004C6CAC" w:rsidRDefault="006040EF" w:rsidP="0012037E">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связи с ограничениями, обусловленными с пандемией </w:t>
            </w:r>
            <w:proofErr w:type="spellStart"/>
            <w:r w:rsidRPr="004C6CAC">
              <w:rPr>
                <w:rFonts w:ascii="Times New Roman" w:hAnsi="Times New Roman" w:cs="Times New Roman"/>
                <w:szCs w:val="22"/>
              </w:rPr>
              <w:t>коронавируса</w:t>
            </w:r>
            <w:proofErr w:type="spellEnd"/>
            <w:r w:rsidRPr="004C6CAC">
              <w:rPr>
                <w:rFonts w:ascii="Times New Roman" w:hAnsi="Times New Roman" w:cs="Times New Roman"/>
                <w:szCs w:val="22"/>
              </w:rPr>
              <w:t>, все массовые проекты и мероприятия с участием детей были отменены.</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X. Безопасное информационное пространство для детей</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45.</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Реализация мероприятий, направленных на профилактику рисков и угроз для детей, связанных с использованием современных информационных технологий и информационно-телекоммуникационной сети "Интернет"</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МВД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12037E" w:rsidRPr="004C6CAC" w:rsidRDefault="0012037E" w:rsidP="0012037E">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целях обеспечения информационной безопасности обучающихся при использовании современных информационно-коммуникационных технологий, в том числе сети Интернет в общеобразовательных организациях систематически проводятся различные мероприятия (с учетом </w:t>
            </w:r>
            <w:proofErr w:type="spellStart"/>
            <w:r w:rsidRPr="004C6CAC">
              <w:rPr>
                <w:rFonts w:ascii="Times New Roman" w:hAnsi="Times New Roman" w:cs="Times New Roman"/>
                <w:szCs w:val="22"/>
              </w:rPr>
              <w:t>возрастеных</w:t>
            </w:r>
            <w:proofErr w:type="spellEnd"/>
            <w:r w:rsidRPr="004C6CAC">
              <w:rPr>
                <w:rFonts w:ascii="Times New Roman" w:hAnsi="Times New Roman" w:cs="Times New Roman"/>
                <w:szCs w:val="22"/>
              </w:rPr>
              <w:t xml:space="preserve"> особенностей): уроки безопасности, классные часы, круглые столы, конкурсы, демонстрация мультфильмов и видео-уроков, деловые игры, контрольные работы и т.д. </w:t>
            </w:r>
          </w:p>
          <w:p w:rsidR="0012037E" w:rsidRPr="004C6CAC" w:rsidRDefault="0012037E" w:rsidP="0012037E">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работу по обеспечению защиты детей в сети Интернет вовлечены также родители (законные представители) обучающихся. Мероприятия с ними проводятся в форме родительских собраний, индивидуальных бесед, лекций и т.д.  Также родители (законные представители) обучающихся могут ознакомиться на сайтах и информационных стендах общеобразовательных организаций с материалами о методах </w:t>
            </w:r>
            <w:r w:rsidRPr="004C6CAC">
              <w:rPr>
                <w:rFonts w:ascii="Times New Roman" w:hAnsi="Times New Roman" w:cs="Times New Roman"/>
                <w:szCs w:val="22"/>
              </w:rPr>
              <w:lastRenderedPageBreak/>
              <w:t>обеспечения защиты детей от нежелательной информации в сети Интернет.</w:t>
            </w:r>
          </w:p>
          <w:p w:rsidR="0012037E" w:rsidRPr="004C6CAC" w:rsidRDefault="0012037E" w:rsidP="0012037E">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Кроме того, для ограничения доступа обучающихся к информации, которая может оказать на них негативное воздействие, в общеобразовательных организациях республики установлены специальные системы фильтрации. </w:t>
            </w:r>
            <w:proofErr w:type="gramEnd"/>
          </w:p>
          <w:p w:rsidR="00F12369" w:rsidRPr="004C6CAC" w:rsidRDefault="0012037E" w:rsidP="0012037E">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соответствии с письмом Управления </w:t>
            </w:r>
            <w:proofErr w:type="spellStart"/>
            <w:r w:rsidRPr="004C6CAC">
              <w:rPr>
                <w:rFonts w:ascii="Times New Roman" w:hAnsi="Times New Roman" w:cs="Times New Roman"/>
                <w:szCs w:val="22"/>
              </w:rPr>
              <w:t>Роскомнадзора</w:t>
            </w:r>
            <w:proofErr w:type="spellEnd"/>
            <w:r w:rsidRPr="004C6CAC">
              <w:rPr>
                <w:rFonts w:ascii="Times New Roman" w:hAnsi="Times New Roman" w:cs="Times New Roman"/>
                <w:szCs w:val="22"/>
              </w:rPr>
              <w:t xml:space="preserve"> по                 Кабардино-Балкарской Республике в общеобразовательных организациях в личных кабинетах обучающихся («Электронный дневник»), а также в справочных материалах системы «Электронная школа» размещены презентации </w:t>
            </w:r>
            <w:proofErr w:type="spellStart"/>
            <w:r w:rsidRPr="004C6CAC">
              <w:rPr>
                <w:rFonts w:ascii="Times New Roman" w:hAnsi="Times New Roman" w:cs="Times New Roman"/>
                <w:szCs w:val="22"/>
              </w:rPr>
              <w:t>Роскомнадзора</w:t>
            </w:r>
            <w:proofErr w:type="spellEnd"/>
            <w:r w:rsidRPr="004C6CAC">
              <w:rPr>
                <w:rFonts w:ascii="Times New Roman" w:hAnsi="Times New Roman" w:cs="Times New Roman"/>
                <w:szCs w:val="22"/>
              </w:rPr>
              <w:t xml:space="preserve"> по вопросам защиты персональных данных и безопасности в сети Интернет.</w:t>
            </w:r>
          </w:p>
          <w:p w:rsidR="00E82430" w:rsidRPr="004C6CAC" w:rsidRDefault="00E82430" w:rsidP="0012037E">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целях обеспечения информационной безопасности обучающихся в сети Интернет в  связи с распространением новой </w:t>
            </w:r>
            <w:proofErr w:type="spellStart"/>
            <w:r w:rsidRPr="004C6CAC">
              <w:rPr>
                <w:rFonts w:ascii="Times New Roman" w:hAnsi="Times New Roman" w:cs="Times New Roman"/>
                <w:szCs w:val="22"/>
              </w:rPr>
              <w:t>коронавирусной</w:t>
            </w:r>
            <w:proofErr w:type="spellEnd"/>
            <w:r w:rsidRPr="004C6CAC">
              <w:rPr>
                <w:rFonts w:ascii="Times New Roman" w:hAnsi="Times New Roman" w:cs="Times New Roman"/>
                <w:szCs w:val="22"/>
              </w:rPr>
              <w:t xml:space="preserve"> инфекции (COVID-19)» в 2020 году в дистанционном формате для учащихся организованы  профилактические беседы  по вопросам безопасного поведения в сети Интернет, в ходе которых использованы материалы портала </w:t>
            </w:r>
            <w:proofErr w:type="spellStart"/>
            <w:r w:rsidRPr="004C6CAC">
              <w:rPr>
                <w:rFonts w:ascii="Times New Roman" w:hAnsi="Times New Roman" w:cs="Times New Roman"/>
                <w:szCs w:val="22"/>
              </w:rPr>
              <w:t>Роскомнадзора</w:t>
            </w:r>
            <w:proofErr w:type="spellEnd"/>
            <w:r w:rsidRPr="004C6CAC">
              <w:rPr>
                <w:rFonts w:ascii="Times New Roman" w:hAnsi="Times New Roman" w:cs="Times New Roman"/>
                <w:szCs w:val="22"/>
              </w:rPr>
              <w:t>.</w:t>
            </w:r>
          </w:p>
        </w:tc>
      </w:tr>
      <w:tr w:rsidR="0012037E" w:rsidRPr="004C6CAC" w:rsidTr="00A35FE9">
        <w:tc>
          <w:tcPr>
            <w:tcW w:w="624" w:type="dxa"/>
          </w:tcPr>
          <w:p w:rsidR="0012037E" w:rsidRPr="004C6CAC" w:rsidRDefault="0012037E" w:rsidP="0012037E">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47.</w:t>
            </w:r>
          </w:p>
        </w:tc>
        <w:tc>
          <w:tcPr>
            <w:tcW w:w="3482" w:type="dxa"/>
          </w:tcPr>
          <w:p w:rsidR="0012037E" w:rsidRPr="004C6CAC" w:rsidRDefault="0012037E" w:rsidP="0012037E">
            <w:pPr>
              <w:pStyle w:val="ConsPlusNormal"/>
              <w:rPr>
                <w:rFonts w:ascii="Times New Roman" w:hAnsi="Times New Roman" w:cs="Times New Roman"/>
                <w:szCs w:val="22"/>
              </w:rPr>
            </w:pPr>
            <w:r w:rsidRPr="004C6CAC">
              <w:rPr>
                <w:rFonts w:ascii="Times New Roman" w:hAnsi="Times New Roman" w:cs="Times New Roman"/>
                <w:szCs w:val="22"/>
              </w:rPr>
              <w:t xml:space="preserve">Создание </w:t>
            </w:r>
            <w:proofErr w:type="gramStart"/>
            <w:r w:rsidRPr="004C6CAC">
              <w:rPr>
                <w:rFonts w:ascii="Times New Roman" w:hAnsi="Times New Roman" w:cs="Times New Roman"/>
                <w:szCs w:val="22"/>
              </w:rPr>
              <w:t>альтернативных</w:t>
            </w:r>
            <w:proofErr w:type="gramEnd"/>
            <w:r w:rsidRPr="004C6CAC">
              <w:rPr>
                <w:rFonts w:ascii="Times New Roman" w:hAnsi="Times New Roman" w:cs="Times New Roman"/>
                <w:szCs w:val="22"/>
              </w:rPr>
              <w:t xml:space="preserve"> "группам смерти" </w:t>
            </w:r>
            <w:proofErr w:type="spellStart"/>
            <w:r w:rsidRPr="004C6CAC">
              <w:rPr>
                <w:rFonts w:ascii="Times New Roman" w:hAnsi="Times New Roman" w:cs="Times New Roman"/>
                <w:szCs w:val="22"/>
              </w:rPr>
              <w:t>контентов</w:t>
            </w:r>
            <w:proofErr w:type="spellEnd"/>
            <w:r w:rsidRPr="004C6CAC">
              <w:rPr>
                <w:rFonts w:ascii="Times New Roman" w:hAnsi="Times New Roman" w:cs="Times New Roman"/>
                <w:szCs w:val="22"/>
              </w:rPr>
              <w:t>, пропагандирующих эстетику жизни вместо эстетики смерти</w:t>
            </w:r>
          </w:p>
        </w:tc>
        <w:tc>
          <w:tcPr>
            <w:tcW w:w="1474" w:type="dxa"/>
          </w:tcPr>
          <w:p w:rsidR="0012037E" w:rsidRPr="004C6CAC" w:rsidRDefault="0012037E" w:rsidP="0012037E">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12037E" w:rsidRPr="004C6CAC" w:rsidRDefault="0012037E" w:rsidP="0012037E">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12037E" w:rsidRPr="004C6CAC" w:rsidRDefault="0012037E" w:rsidP="0012037E">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p w:rsidR="0012037E" w:rsidRPr="004C6CAC" w:rsidRDefault="0012037E" w:rsidP="0012037E">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9C3C66" w:rsidRPr="004C6CAC" w:rsidRDefault="009C3C66" w:rsidP="009C3C66">
            <w:pPr>
              <w:jc w:val="both"/>
              <w:rPr>
                <w:sz w:val="22"/>
                <w:szCs w:val="22"/>
              </w:rPr>
            </w:pPr>
            <w:r w:rsidRPr="004C6CAC">
              <w:rPr>
                <w:sz w:val="22"/>
                <w:szCs w:val="22"/>
              </w:rPr>
              <w:t>В целях оказания экстренной консультативно - психологической помощи детям, подросткам и их родителям в соответствии с Соглашением от 28 сентября 2010 года № 50/03/с64-04, заключенным между Правительством Кабардино-Балкарской Республики и Фондом поддержки детей, оказавшихся в трудной жизненной ситуации, обеспечивается деятельность детского телефона доверия с единым общероссийским телефонным номером «8-800-2000-122». Звонок на телефон доверия является анонимным и бесплатным со стационарных и мобильных телефонов.</w:t>
            </w:r>
          </w:p>
          <w:p w:rsidR="009C3C66" w:rsidRPr="004C6CAC" w:rsidRDefault="009C3C66" w:rsidP="009C3C66">
            <w:pPr>
              <w:jc w:val="both"/>
              <w:rPr>
                <w:sz w:val="22"/>
                <w:szCs w:val="22"/>
              </w:rPr>
            </w:pPr>
            <w:r w:rsidRPr="004C6CAC">
              <w:rPr>
                <w:sz w:val="22"/>
                <w:szCs w:val="22"/>
              </w:rPr>
              <w:t xml:space="preserve">За отчетный период на «детский телефон доверия» поступило 255 обращений, из них по вопросу: </w:t>
            </w:r>
          </w:p>
          <w:p w:rsidR="009C3C66" w:rsidRPr="004C6CAC" w:rsidRDefault="009C3C66" w:rsidP="009C3C66">
            <w:pPr>
              <w:jc w:val="both"/>
              <w:rPr>
                <w:sz w:val="22"/>
                <w:szCs w:val="22"/>
              </w:rPr>
            </w:pPr>
            <w:r w:rsidRPr="004C6CAC">
              <w:rPr>
                <w:sz w:val="22"/>
                <w:szCs w:val="22"/>
              </w:rPr>
              <w:t>- жестокого обращения с ребенком в семье – 1;</w:t>
            </w:r>
          </w:p>
          <w:p w:rsidR="009C3C66" w:rsidRPr="004C6CAC" w:rsidRDefault="009C3C66" w:rsidP="009C3C66">
            <w:pPr>
              <w:jc w:val="both"/>
              <w:rPr>
                <w:sz w:val="22"/>
                <w:szCs w:val="22"/>
              </w:rPr>
            </w:pPr>
            <w:r w:rsidRPr="004C6CAC">
              <w:rPr>
                <w:sz w:val="22"/>
                <w:szCs w:val="22"/>
              </w:rPr>
              <w:t>- отношения ребенка со сверстниками – 10;</w:t>
            </w:r>
          </w:p>
          <w:p w:rsidR="009C3C66" w:rsidRPr="004C6CAC" w:rsidRDefault="009C3C66" w:rsidP="009C3C66">
            <w:pPr>
              <w:jc w:val="both"/>
              <w:rPr>
                <w:sz w:val="22"/>
                <w:szCs w:val="22"/>
              </w:rPr>
            </w:pPr>
            <w:r w:rsidRPr="004C6CAC">
              <w:rPr>
                <w:sz w:val="22"/>
                <w:szCs w:val="22"/>
              </w:rPr>
              <w:t>- детско-родительских отношений – 16;</w:t>
            </w:r>
          </w:p>
          <w:p w:rsidR="009C3C66" w:rsidRPr="004C6CAC" w:rsidRDefault="009C3C66" w:rsidP="009C3C66">
            <w:pPr>
              <w:jc w:val="both"/>
              <w:rPr>
                <w:sz w:val="22"/>
                <w:szCs w:val="22"/>
              </w:rPr>
            </w:pPr>
            <w:r w:rsidRPr="004C6CAC">
              <w:rPr>
                <w:sz w:val="22"/>
                <w:szCs w:val="22"/>
              </w:rPr>
              <w:t>- сексуального насилия в отношении ребенка – 0;</w:t>
            </w:r>
          </w:p>
          <w:p w:rsidR="009C3C66" w:rsidRPr="004C6CAC" w:rsidRDefault="009C3C66" w:rsidP="009C3C66">
            <w:pPr>
              <w:jc w:val="both"/>
              <w:rPr>
                <w:sz w:val="22"/>
                <w:szCs w:val="22"/>
              </w:rPr>
            </w:pPr>
            <w:r w:rsidRPr="004C6CAC">
              <w:rPr>
                <w:sz w:val="22"/>
                <w:szCs w:val="22"/>
              </w:rPr>
              <w:t>- жестокого обращения с ребенком в среде сверстников – 1;</w:t>
            </w:r>
          </w:p>
          <w:p w:rsidR="0012037E" w:rsidRPr="004C6CAC" w:rsidRDefault="009C3C66" w:rsidP="009C3C66">
            <w:pPr>
              <w:jc w:val="both"/>
              <w:rPr>
                <w:sz w:val="22"/>
                <w:szCs w:val="22"/>
              </w:rPr>
            </w:pPr>
            <w:r w:rsidRPr="004C6CAC">
              <w:rPr>
                <w:sz w:val="22"/>
                <w:szCs w:val="22"/>
              </w:rPr>
              <w:t>- жестокого обращения с ребенком вне семьи – 1.</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XI. Ребенок и его право на семью</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49.</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Развитие формата "гостевая семья" для ребенка как технологии </w:t>
            </w:r>
            <w:r w:rsidRPr="004C6CAC">
              <w:rPr>
                <w:rFonts w:ascii="Times New Roman" w:hAnsi="Times New Roman" w:cs="Times New Roman"/>
                <w:szCs w:val="22"/>
              </w:rPr>
              <w:lastRenderedPageBreak/>
              <w:t>сопровождения детей-сирот и детей, оставшихся без попечения родителей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lastRenderedPageBreak/>
              <w:t>местные администрации муниципальных районов, городских округов</w:t>
            </w:r>
          </w:p>
        </w:tc>
        <w:tc>
          <w:tcPr>
            <w:tcW w:w="7088" w:type="dxa"/>
          </w:tcPr>
          <w:p w:rsidR="00EA12C1" w:rsidRPr="004C6CAC" w:rsidRDefault="00EA12C1" w:rsidP="00EA12C1">
            <w:pPr>
              <w:widowControl w:val="0"/>
              <w:autoSpaceDE w:val="0"/>
              <w:autoSpaceDN w:val="0"/>
              <w:jc w:val="both"/>
              <w:rPr>
                <w:sz w:val="22"/>
                <w:szCs w:val="22"/>
              </w:rPr>
            </w:pPr>
            <w:r w:rsidRPr="004C6CAC">
              <w:rPr>
                <w:sz w:val="22"/>
                <w:szCs w:val="22"/>
              </w:rPr>
              <w:lastRenderedPageBreak/>
              <w:t xml:space="preserve">    ГБОУ «Школа-интернат для детей-сирот и детей, оставшихся без попечения родителей, № 5» Минпросвещения КБР осуществляется </w:t>
            </w:r>
            <w:r w:rsidRPr="004C6CAC">
              <w:rPr>
                <w:sz w:val="22"/>
                <w:szCs w:val="22"/>
              </w:rPr>
              <w:lastRenderedPageBreak/>
              <w:t xml:space="preserve">межведомственное взаимодействие с </w:t>
            </w:r>
            <w:proofErr w:type="spellStart"/>
            <w:r w:rsidRPr="004C6CAC">
              <w:rPr>
                <w:sz w:val="22"/>
                <w:szCs w:val="22"/>
              </w:rPr>
              <w:t>ООиП</w:t>
            </w:r>
            <w:proofErr w:type="spellEnd"/>
            <w:r w:rsidRPr="004C6CAC">
              <w:rPr>
                <w:sz w:val="22"/>
                <w:szCs w:val="22"/>
              </w:rPr>
              <w:t xml:space="preserve"> муниципальных районов КБР с целью возвращения детей в кровную семью или передачи их в замещающую семью.</w:t>
            </w:r>
          </w:p>
          <w:p w:rsidR="00EA12C1" w:rsidRPr="004C6CAC" w:rsidRDefault="00EA12C1" w:rsidP="00EA12C1">
            <w:pPr>
              <w:widowControl w:val="0"/>
              <w:autoSpaceDE w:val="0"/>
              <w:autoSpaceDN w:val="0"/>
              <w:jc w:val="both"/>
              <w:rPr>
                <w:sz w:val="22"/>
                <w:szCs w:val="22"/>
              </w:rPr>
            </w:pPr>
            <w:r w:rsidRPr="004C6CAC">
              <w:rPr>
                <w:sz w:val="22"/>
                <w:szCs w:val="22"/>
              </w:rPr>
              <w:t xml:space="preserve">    </w:t>
            </w:r>
            <w:proofErr w:type="gramStart"/>
            <w:r w:rsidRPr="004C6CAC">
              <w:rPr>
                <w:sz w:val="22"/>
                <w:szCs w:val="22"/>
              </w:rPr>
              <w:t xml:space="preserve">В случае отсутствия у ребенка родственников, которым можно передать его на воспитание, и граждан, желающих принять его в свою семью, ГБОУ «Школа-интернат для детей-сирот и детей, оставшихся без попечения родителей, № 5» запрашиваются у </w:t>
            </w:r>
            <w:proofErr w:type="spellStart"/>
            <w:r w:rsidRPr="004C6CAC">
              <w:rPr>
                <w:sz w:val="22"/>
                <w:szCs w:val="22"/>
              </w:rPr>
              <w:t>ООиП</w:t>
            </w:r>
            <w:proofErr w:type="spellEnd"/>
            <w:r w:rsidRPr="004C6CAC">
              <w:rPr>
                <w:sz w:val="22"/>
                <w:szCs w:val="22"/>
              </w:rPr>
              <w:t xml:space="preserve"> сведения о близких родственниках, с указанием степени родства, места жительства, контактных телефонов для рассмотрения вопроса о возможности временной передачи ребенка.</w:t>
            </w:r>
            <w:proofErr w:type="gramEnd"/>
          </w:p>
          <w:p w:rsidR="009A49F3" w:rsidRPr="004C6CAC" w:rsidRDefault="00EA12C1" w:rsidP="00EA12C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В связи с пандемией с целью снизить риск инфицирования воспитанников 22 несовершеннолетних были временно переданы в семьи граждан (дальних родственников) на период каникул, в настоящее время 4 несовершеннолетних устроены в семьи указанных граждан под опеку, рассматривается вопрос о передаче еще 3 несовершеннолетних в семью гражданина под опеку.</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50.</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Совершенствование мер по профилактике социального сиротства, устройству на воспитание в семьи детей-сирот и детей, оставшихся без попечения родителей, а также по </w:t>
            </w:r>
            <w:proofErr w:type="spellStart"/>
            <w:r w:rsidRPr="004C6CAC">
              <w:rPr>
                <w:rFonts w:ascii="Times New Roman" w:hAnsi="Times New Roman" w:cs="Times New Roman"/>
                <w:szCs w:val="22"/>
              </w:rPr>
              <w:t>постинтернатному</w:t>
            </w:r>
            <w:proofErr w:type="spellEnd"/>
            <w:r w:rsidRPr="004C6CAC">
              <w:rPr>
                <w:rFonts w:ascii="Times New Roman" w:hAnsi="Times New Roman" w:cs="Times New Roman"/>
                <w:szCs w:val="22"/>
              </w:rPr>
              <w:t xml:space="preserve"> сопровождению лиц из числа детей-сирот и детей, оставшихся без попечения родителей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w:t>
            </w:r>
            <w:proofErr w:type="gramStart"/>
            <w:r w:rsidRPr="004C6CAC">
              <w:rPr>
                <w:rFonts w:ascii="Times New Roman" w:hAnsi="Times New Roman" w:cs="Times New Roman"/>
                <w:szCs w:val="22"/>
                <w:lang w:eastAsia="en-US"/>
              </w:rPr>
              <w:t xml:space="preserve">С целью совершенствования мер по профилактике социального сиротства, содействия устройству на воспитание в семьи детей-сирот и детей, оставшихся без попечения родителей, а также по </w:t>
            </w:r>
            <w:proofErr w:type="spellStart"/>
            <w:r w:rsidRPr="004C6CAC">
              <w:rPr>
                <w:rFonts w:ascii="Times New Roman" w:hAnsi="Times New Roman" w:cs="Times New Roman"/>
                <w:szCs w:val="22"/>
                <w:lang w:eastAsia="en-US"/>
              </w:rPr>
              <w:t>постинтернатному</w:t>
            </w:r>
            <w:proofErr w:type="spellEnd"/>
            <w:r w:rsidRPr="004C6CAC">
              <w:rPr>
                <w:rFonts w:ascii="Times New Roman" w:hAnsi="Times New Roman" w:cs="Times New Roman"/>
                <w:szCs w:val="22"/>
                <w:lang w:eastAsia="en-US"/>
              </w:rPr>
              <w:t xml:space="preserve"> сопровождению лиц из числа детей-сирот и детей, оставшихся без попечения родителей, в 2020 году утвержден приказом Минпросвещения КБР от 06.08.2020 г. № 22-01-05/7242 Порядок организации и осуществления </w:t>
            </w:r>
            <w:proofErr w:type="spellStart"/>
            <w:r w:rsidRPr="004C6CAC">
              <w:rPr>
                <w:rFonts w:ascii="Times New Roman" w:hAnsi="Times New Roman" w:cs="Times New Roman"/>
                <w:szCs w:val="22"/>
                <w:lang w:eastAsia="en-US"/>
              </w:rPr>
              <w:t>постинтернатного</w:t>
            </w:r>
            <w:proofErr w:type="spellEnd"/>
            <w:r w:rsidRPr="004C6CAC">
              <w:rPr>
                <w:rFonts w:ascii="Times New Roman" w:hAnsi="Times New Roman" w:cs="Times New Roman"/>
                <w:szCs w:val="22"/>
                <w:lang w:eastAsia="en-US"/>
              </w:rPr>
              <w:t xml:space="preserve"> сопровождения выпускников государственных образовательных организаций Кабардино-Балкарской Республики</w:t>
            </w:r>
            <w:proofErr w:type="gramEnd"/>
            <w:r w:rsidRPr="004C6CAC">
              <w:rPr>
                <w:rFonts w:ascii="Times New Roman" w:hAnsi="Times New Roman" w:cs="Times New Roman"/>
                <w:szCs w:val="22"/>
                <w:lang w:eastAsia="en-US"/>
              </w:rPr>
              <w:t xml:space="preserve"> для детей-сирот и детей, оставшихся без попечения родителей.</w:t>
            </w:r>
          </w:p>
          <w:p w:rsidR="00EA12C1" w:rsidRPr="004C6CAC" w:rsidRDefault="009C3C66"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w:t>
            </w:r>
            <w:r w:rsidR="00EA12C1" w:rsidRPr="004C6CAC">
              <w:rPr>
                <w:rFonts w:ascii="Times New Roman" w:hAnsi="Times New Roman" w:cs="Times New Roman"/>
                <w:szCs w:val="22"/>
                <w:lang w:eastAsia="en-US"/>
              </w:rPr>
              <w:t xml:space="preserve">В 2020 году на основании заключенных договоров и личных заявлений зачислены  в Центр </w:t>
            </w:r>
            <w:proofErr w:type="spellStart"/>
            <w:r w:rsidR="00EA12C1" w:rsidRPr="004C6CAC">
              <w:rPr>
                <w:rFonts w:ascii="Times New Roman" w:hAnsi="Times New Roman" w:cs="Times New Roman"/>
                <w:szCs w:val="22"/>
                <w:lang w:eastAsia="en-US"/>
              </w:rPr>
              <w:t>постинтернатной</w:t>
            </w:r>
            <w:proofErr w:type="spellEnd"/>
            <w:r w:rsidR="00EA12C1" w:rsidRPr="004C6CAC">
              <w:rPr>
                <w:rFonts w:ascii="Times New Roman" w:hAnsi="Times New Roman" w:cs="Times New Roman"/>
                <w:szCs w:val="22"/>
                <w:lang w:eastAsia="en-US"/>
              </w:rPr>
              <w:t xml:space="preserve"> адаптации выпускников ГБОУ «Школа-интернат для детей-сирот и детей, оставшихся без попечения родителей, №5» 6 лиц из числа детей-сирот, детей, оставшихся без попечения родителей.</w:t>
            </w:r>
          </w:p>
          <w:p w:rsidR="00EA12C1" w:rsidRPr="004C6CAC" w:rsidRDefault="009C3C66"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w:t>
            </w:r>
            <w:r w:rsidR="00EA12C1" w:rsidRPr="004C6CAC">
              <w:rPr>
                <w:rFonts w:ascii="Times New Roman" w:hAnsi="Times New Roman" w:cs="Times New Roman"/>
                <w:szCs w:val="22"/>
                <w:lang w:eastAsia="en-US"/>
              </w:rPr>
              <w:t>Принято участие в судебных процессах по гражданским  делам включения обратившихся выпускников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по КБР,  которые были удовлетворены в их пользу.</w:t>
            </w:r>
          </w:p>
          <w:p w:rsidR="00BE409D" w:rsidRPr="004C6CAC" w:rsidRDefault="00EA12C1" w:rsidP="00EA12C1">
            <w:pPr>
              <w:pStyle w:val="ConsPlusNormal"/>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Нуждающимся выпускникам из числа детей-сирот и детей, оставшихся </w:t>
            </w:r>
            <w:r w:rsidRPr="004C6CAC">
              <w:rPr>
                <w:rFonts w:ascii="Times New Roman" w:hAnsi="Times New Roman" w:cs="Times New Roman"/>
                <w:szCs w:val="22"/>
                <w:lang w:eastAsia="en-US"/>
              </w:rPr>
              <w:lastRenderedPageBreak/>
              <w:t>без попечения родителей, оказана необходимая помощь консультативного, юридического, социально-правового характера.</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В системе социальной защиты республики функционирует ГКУ «</w:t>
            </w:r>
            <w:proofErr w:type="spellStart"/>
            <w:r w:rsidRPr="004C6CAC">
              <w:rPr>
                <w:rFonts w:ascii="Times New Roman" w:hAnsi="Times New Roman" w:cs="Times New Roman"/>
                <w:szCs w:val="22"/>
              </w:rPr>
              <w:t>Прохладненский</w:t>
            </w:r>
            <w:proofErr w:type="spellEnd"/>
            <w:r w:rsidRPr="004C6CAC">
              <w:rPr>
                <w:rFonts w:ascii="Times New Roman" w:hAnsi="Times New Roman" w:cs="Times New Roman"/>
                <w:szCs w:val="22"/>
              </w:rPr>
              <w:t xml:space="preserve"> детский дом-интернат» для умственно отсталых детей,    в котором проживают 72 инвалида, в том числе 39 детей, оставшихся без попечения родителей.                           </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 xml:space="preserve">Учреждение обеспечивает условия для общения детей с законными представителями и родственниками, для этого оборудована комната отдыха, в которой дети и взрослые могут спокойно и беспрепятственно общаться. </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В течение года проходят совместные праздники для родителей и детей, организуются экскурсии с привлечением законных представителей воспитанников, систематически организовывается день «открытых дверей», в целях нормализации отношений в семье и содействия возвращению ребенка в семью.</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В целях содействия развитию семейных форм устройства детей-инвалидов в семьи граждан в учреждении реализуется программа «Крепкая семья – крепкая Россия». Обеспечиваются комфортные условия для посещения ребенка лицами, желающими усыновить (удочерить) или принять под опеку (попечительство) ребенка, получившими в установленном порядке направление на посещение ребенка, в целях знакомства и установления контакта между ребенком и указанными лицами. Так, в 2018 году двое воспитанников детского дома-интерната были определены в семью под опеку.</w:t>
            </w:r>
          </w:p>
        </w:tc>
      </w:tr>
      <w:tr w:rsidR="0086155D" w:rsidRPr="004C6CAC" w:rsidTr="00A35FE9">
        <w:tc>
          <w:tcPr>
            <w:tcW w:w="624" w:type="dxa"/>
          </w:tcPr>
          <w:p w:rsidR="0086155D" w:rsidRPr="004C6CAC" w:rsidRDefault="0086155D" w:rsidP="0086155D">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51.</w:t>
            </w:r>
          </w:p>
        </w:tc>
        <w:tc>
          <w:tcPr>
            <w:tcW w:w="3482" w:type="dxa"/>
          </w:tcPr>
          <w:p w:rsidR="0086155D" w:rsidRPr="004C6CAC" w:rsidRDefault="0086155D" w:rsidP="0086155D">
            <w:pPr>
              <w:pStyle w:val="ConsPlusNormal"/>
              <w:rPr>
                <w:rFonts w:ascii="Times New Roman" w:hAnsi="Times New Roman" w:cs="Times New Roman"/>
                <w:szCs w:val="22"/>
              </w:rPr>
            </w:pPr>
            <w:r w:rsidRPr="004C6CAC">
              <w:rPr>
                <w:rFonts w:ascii="Times New Roman" w:hAnsi="Times New Roman" w:cs="Times New Roman"/>
                <w:szCs w:val="22"/>
              </w:rPr>
              <w:t>Совершенствование системы взаимодействия органов и организаций по защите прав детей</w:t>
            </w:r>
          </w:p>
        </w:tc>
        <w:tc>
          <w:tcPr>
            <w:tcW w:w="1474" w:type="dxa"/>
          </w:tcPr>
          <w:p w:rsidR="0086155D" w:rsidRPr="004C6CAC" w:rsidRDefault="0086155D" w:rsidP="0086155D">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86155D" w:rsidRPr="004C6CAC" w:rsidRDefault="0086155D" w:rsidP="0086155D">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86155D" w:rsidRPr="004C6CAC" w:rsidRDefault="0086155D" w:rsidP="0086155D">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86155D" w:rsidRPr="004C6CAC" w:rsidRDefault="0086155D" w:rsidP="0086155D">
            <w:pPr>
              <w:pStyle w:val="ConsPlusNormal"/>
              <w:rPr>
                <w:rFonts w:ascii="Times New Roman" w:hAnsi="Times New Roman" w:cs="Times New Roman"/>
                <w:szCs w:val="22"/>
              </w:rPr>
            </w:pPr>
            <w:r w:rsidRPr="004C6CAC">
              <w:rPr>
                <w:rFonts w:ascii="Times New Roman" w:hAnsi="Times New Roman" w:cs="Times New Roman"/>
                <w:szCs w:val="22"/>
              </w:rPr>
              <w:t>МВД по КБР,</w:t>
            </w:r>
          </w:p>
          <w:p w:rsidR="0086155D" w:rsidRPr="004C6CAC" w:rsidRDefault="0086155D" w:rsidP="0086155D">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207144" w:rsidRPr="004C6CAC" w:rsidRDefault="00207144" w:rsidP="00EA12C1">
            <w:pPr>
              <w:pStyle w:val="a3"/>
              <w:jc w:val="both"/>
              <w:rPr>
                <w:rFonts w:ascii="Times New Roman" w:hAnsi="Times New Roman"/>
                <w:lang w:eastAsia="en-US"/>
              </w:rPr>
            </w:pPr>
            <w:r w:rsidRPr="004C6CAC">
              <w:rPr>
                <w:rFonts w:ascii="Times New Roman" w:hAnsi="Times New Roman"/>
                <w:lang w:eastAsia="en-US"/>
              </w:rPr>
              <w:t>Комиссия по делам несовершеннолетних и защите их прав при Правительстве Кабардино-Балкарской Республики выполняет координирующую роль органов и учреждений, входящих в систему профилактики безнадзорности и правонарушений несовершеннолетних. В текущем году проведено 2 заседания Комиссии.</w:t>
            </w:r>
          </w:p>
          <w:p w:rsidR="00207144" w:rsidRPr="004C6CAC" w:rsidRDefault="00207144" w:rsidP="00EA12C1">
            <w:pPr>
              <w:jc w:val="both"/>
              <w:rPr>
                <w:sz w:val="22"/>
                <w:szCs w:val="22"/>
                <w:lang w:eastAsia="en-US"/>
              </w:rPr>
            </w:pPr>
            <w:proofErr w:type="gramStart"/>
            <w:r w:rsidRPr="004C6CAC">
              <w:rPr>
                <w:sz w:val="22"/>
                <w:szCs w:val="22"/>
                <w:lang w:eastAsia="en-US"/>
              </w:rPr>
              <w:t>В соответствии с Регламентом межведомственного взаимодействия субъектов системы профилактики безнадзорности и правонарушений несовершеннолетних и иных органов и организаций в КБР при выявлении, учете и организации индивидуальной профилактической работы с несовершеннолетними и семьями, находящимися в социально опасном положении и иной трудной жизненной ситуации, муниципальные комиссии по делам несовершеннолетних и защите их прав ежеквартально обеспечивают информационный обмен между органами и учреждениями системы</w:t>
            </w:r>
            <w:proofErr w:type="gramEnd"/>
            <w:r w:rsidRPr="004C6CAC">
              <w:rPr>
                <w:sz w:val="22"/>
                <w:szCs w:val="22"/>
                <w:lang w:eastAsia="en-US"/>
              </w:rPr>
              <w:t xml:space="preserve"> профилактики безнадзорности и правонарушений несовершеннолетних. </w:t>
            </w:r>
            <w:r w:rsidRPr="004C6CAC">
              <w:rPr>
                <w:color w:val="000000"/>
                <w:sz w:val="22"/>
                <w:szCs w:val="22"/>
                <w:lang w:eastAsia="en-US"/>
              </w:rPr>
              <w:t xml:space="preserve">Во все учреждения культуры, спорта, досуга направляются списки несовершеннолетних, состоящих на </w:t>
            </w:r>
            <w:r w:rsidRPr="004C6CAC">
              <w:rPr>
                <w:color w:val="000000"/>
                <w:sz w:val="22"/>
                <w:szCs w:val="22"/>
                <w:lang w:eastAsia="en-US"/>
              </w:rPr>
              <w:lastRenderedPageBreak/>
              <w:t xml:space="preserve">различных видах профилактического учета, а также списки семей, находящихся в социально опасном положении, позволяющие адресно осуществлять работу с данной категорией. </w:t>
            </w:r>
            <w:proofErr w:type="gramStart"/>
            <w:r w:rsidRPr="004C6CAC">
              <w:rPr>
                <w:color w:val="000000"/>
                <w:sz w:val="22"/>
                <w:szCs w:val="22"/>
                <w:lang w:eastAsia="en-US"/>
              </w:rPr>
              <w:t>Также в соответствии с планами индивидуальной профилактической работы с несовершеннолетними, семьями, состоящими на учете в органах системы профилактики, специалистами учреждений культуры, досуга и спорта во взаимодействии со специалистами по работе с молодежью городских округов и муниципальных районов организована деятельность по привлечению несовершеннолетних из семей «группы риска» во внеурочную деятельность, клубные формирования, кружки по интересам, спортивные секции, к участию в культурно-массовых</w:t>
            </w:r>
            <w:proofErr w:type="gramEnd"/>
            <w:r w:rsidRPr="004C6CAC">
              <w:rPr>
                <w:color w:val="000000"/>
                <w:sz w:val="22"/>
                <w:szCs w:val="22"/>
                <w:lang w:eastAsia="en-US"/>
              </w:rPr>
              <w:t xml:space="preserve"> и спортивных </w:t>
            </w:r>
            <w:proofErr w:type="gramStart"/>
            <w:r w:rsidRPr="004C6CAC">
              <w:rPr>
                <w:color w:val="000000"/>
                <w:sz w:val="22"/>
                <w:szCs w:val="22"/>
                <w:lang w:eastAsia="en-US"/>
              </w:rPr>
              <w:t>мероприятиях</w:t>
            </w:r>
            <w:proofErr w:type="gramEnd"/>
            <w:r w:rsidRPr="004C6CAC">
              <w:rPr>
                <w:color w:val="000000"/>
                <w:sz w:val="22"/>
                <w:szCs w:val="22"/>
                <w:lang w:eastAsia="en-US"/>
              </w:rPr>
              <w:t>.</w:t>
            </w:r>
            <w:r w:rsidRPr="004C6CAC">
              <w:rPr>
                <w:sz w:val="22"/>
                <w:szCs w:val="22"/>
                <w:lang w:eastAsia="en-US"/>
              </w:rPr>
              <w:t xml:space="preserve"> </w:t>
            </w:r>
          </w:p>
          <w:p w:rsidR="00207144" w:rsidRPr="004C6CAC" w:rsidRDefault="00207144" w:rsidP="00207144">
            <w:pPr>
              <w:ind w:firstLine="708"/>
              <w:jc w:val="both"/>
              <w:rPr>
                <w:rFonts w:eastAsiaTheme="minorHAnsi"/>
                <w:sz w:val="22"/>
                <w:szCs w:val="22"/>
                <w:lang w:eastAsia="en-US"/>
              </w:rPr>
            </w:pPr>
            <w:r w:rsidRPr="004C6CAC">
              <w:rPr>
                <w:rFonts w:eastAsia="Calibri"/>
                <w:sz w:val="22"/>
                <w:szCs w:val="22"/>
                <w:lang w:eastAsia="en-US"/>
              </w:rPr>
              <w:t xml:space="preserve">По итогам первого полугодия 2020 г. на учете в комиссии по делам несовершеннолетних и защите их прав при Правительстве КБР и муниципальных комиссиях по делам несовершеннолетних и защите их прав </w:t>
            </w:r>
            <w:r w:rsidRPr="004C6CAC">
              <w:rPr>
                <w:rFonts w:eastAsiaTheme="minorHAnsi"/>
                <w:sz w:val="22"/>
                <w:szCs w:val="22"/>
                <w:lang w:eastAsia="en-US"/>
              </w:rPr>
              <w:t xml:space="preserve">состояло: </w:t>
            </w:r>
            <w:r w:rsidRPr="004C6CAC">
              <w:rPr>
                <w:rFonts w:eastAsiaTheme="minorHAnsi"/>
                <w:sz w:val="22"/>
                <w:szCs w:val="22"/>
                <w:lang w:eastAsia="en-US"/>
              </w:rPr>
              <w:br/>
              <w:t xml:space="preserve">166 несовершеннолетних, </w:t>
            </w:r>
          </w:p>
          <w:p w:rsidR="00207144" w:rsidRPr="004C6CAC" w:rsidRDefault="00207144" w:rsidP="00207144">
            <w:pPr>
              <w:ind w:firstLine="708"/>
              <w:jc w:val="both"/>
              <w:rPr>
                <w:rFonts w:eastAsiaTheme="minorHAnsi"/>
                <w:sz w:val="22"/>
                <w:szCs w:val="22"/>
                <w:lang w:eastAsia="en-US"/>
              </w:rPr>
            </w:pPr>
            <w:r w:rsidRPr="004C6CAC">
              <w:rPr>
                <w:rFonts w:eastAsiaTheme="minorHAnsi"/>
                <w:sz w:val="22"/>
                <w:szCs w:val="22"/>
                <w:lang w:eastAsia="en-US"/>
              </w:rPr>
              <w:t xml:space="preserve">из них учащихся – 97, </w:t>
            </w:r>
          </w:p>
          <w:p w:rsidR="00207144" w:rsidRPr="004C6CAC" w:rsidRDefault="00207144" w:rsidP="00207144">
            <w:pPr>
              <w:ind w:firstLine="708"/>
              <w:jc w:val="both"/>
              <w:rPr>
                <w:rFonts w:eastAsiaTheme="minorHAnsi"/>
                <w:sz w:val="22"/>
                <w:szCs w:val="22"/>
                <w:lang w:eastAsia="en-US"/>
              </w:rPr>
            </w:pPr>
            <w:r w:rsidRPr="004C6CAC">
              <w:rPr>
                <w:rFonts w:eastAsiaTheme="minorHAnsi"/>
                <w:sz w:val="22"/>
                <w:szCs w:val="22"/>
                <w:lang w:eastAsia="en-US"/>
              </w:rPr>
              <w:t xml:space="preserve">студентов – 52, </w:t>
            </w:r>
          </w:p>
          <w:p w:rsidR="00207144" w:rsidRPr="004C6CAC" w:rsidRDefault="00207144" w:rsidP="00207144">
            <w:pPr>
              <w:ind w:firstLine="708"/>
              <w:jc w:val="both"/>
              <w:rPr>
                <w:rFonts w:eastAsiaTheme="minorHAnsi"/>
                <w:sz w:val="22"/>
                <w:szCs w:val="22"/>
                <w:lang w:eastAsia="en-US"/>
              </w:rPr>
            </w:pPr>
            <w:r w:rsidRPr="004C6CAC">
              <w:rPr>
                <w:rFonts w:eastAsiaTheme="minorHAnsi"/>
                <w:sz w:val="22"/>
                <w:szCs w:val="22"/>
                <w:lang w:eastAsia="en-US"/>
              </w:rPr>
              <w:t xml:space="preserve">работающих – 7, </w:t>
            </w:r>
          </w:p>
          <w:p w:rsidR="00207144" w:rsidRPr="004C6CAC" w:rsidRDefault="00207144" w:rsidP="00207144">
            <w:pPr>
              <w:ind w:firstLine="708"/>
              <w:jc w:val="both"/>
              <w:rPr>
                <w:sz w:val="22"/>
                <w:szCs w:val="22"/>
                <w:lang w:eastAsia="en-US"/>
              </w:rPr>
            </w:pPr>
            <w:r w:rsidRPr="004C6CAC">
              <w:rPr>
                <w:rFonts w:eastAsiaTheme="minorHAnsi"/>
                <w:sz w:val="22"/>
                <w:szCs w:val="22"/>
                <w:lang w:eastAsia="en-US"/>
              </w:rPr>
              <w:t>не работают и не учатся – 10.</w:t>
            </w:r>
            <w:r w:rsidRPr="004C6CAC">
              <w:rPr>
                <w:sz w:val="22"/>
                <w:szCs w:val="22"/>
                <w:lang w:eastAsia="en-US"/>
              </w:rPr>
              <w:t xml:space="preserve"> </w:t>
            </w:r>
          </w:p>
          <w:p w:rsidR="00207144" w:rsidRPr="004C6CAC" w:rsidRDefault="00207144" w:rsidP="00207144">
            <w:pPr>
              <w:jc w:val="both"/>
              <w:rPr>
                <w:rFonts w:eastAsiaTheme="minorHAnsi"/>
                <w:sz w:val="22"/>
                <w:szCs w:val="22"/>
                <w:lang w:eastAsia="en-US"/>
              </w:rPr>
            </w:pPr>
            <w:r w:rsidRPr="004C6CAC">
              <w:rPr>
                <w:rFonts w:eastAsiaTheme="minorHAnsi"/>
                <w:sz w:val="22"/>
                <w:szCs w:val="22"/>
                <w:lang w:eastAsia="en-US"/>
              </w:rPr>
              <w:t>199 семей, находящихся в социально опасном положении, в них воспитывалось 621 несовершеннолетний (26 из них  состоит на учете в КДН и ЗП).</w:t>
            </w:r>
          </w:p>
          <w:p w:rsidR="00BE409D" w:rsidRPr="004C6CAC" w:rsidRDefault="00207144" w:rsidP="00207144">
            <w:pPr>
              <w:ind w:firstLine="708"/>
              <w:jc w:val="both"/>
              <w:rPr>
                <w:rFonts w:eastAsia="Calibri"/>
                <w:sz w:val="22"/>
                <w:szCs w:val="22"/>
                <w:lang w:eastAsia="en-US"/>
              </w:rPr>
            </w:pPr>
            <w:r w:rsidRPr="004C6CAC">
              <w:rPr>
                <w:sz w:val="22"/>
                <w:szCs w:val="22"/>
                <w:lang w:eastAsia="en-US"/>
              </w:rPr>
              <w:t xml:space="preserve">За отчетный период организовано 82 профилактических мероприятия </w:t>
            </w:r>
            <w:r w:rsidRPr="004C6CAC">
              <w:rPr>
                <w:rFonts w:eastAsia="Calibri"/>
                <w:sz w:val="22"/>
                <w:szCs w:val="22"/>
                <w:lang w:eastAsia="en-US"/>
              </w:rPr>
              <w:t>с участием несовершеннолетних и их родителей, состоящих на различных видах профилактического учета, проведено 6 проверок условий воспитания, обучения, содержания несовершеннолетних в учреждениях системы профилактики безнадзорности и правонарушений несовершеннолетних.</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Для осуществления более эффективного взаимодействия органов и организаций по защите прав детей представители территориальных центров социальной защиты населения входят в составы муниципальных комиссий по делам несовершеннолетних. Учреждения социального обслуживания и социальной защиты тесно сотрудничают с органами опеки и попечительства с правоохранительными органами для организации работы по защите прав детей, оказавшихся в трудной жизненной ситуации.</w:t>
            </w:r>
          </w:p>
          <w:p w:rsidR="009C3C66" w:rsidRPr="004C6CAC" w:rsidRDefault="009C3C66" w:rsidP="009C3C66">
            <w:pPr>
              <w:ind w:firstLine="708"/>
              <w:jc w:val="both"/>
              <w:rPr>
                <w:rFonts w:eastAsia="Calibri"/>
                <w:sz w:val="22"/>
                <w:szCs w:val="22"/>
                <w:lang w:eastAsia="en-US"/>
              </w:rPr>
            </w:pPr>
            <w:r w:rsidRPr="004C6CAC">
              <w:rPr>
                <w:sz w:val="22"/>
                <w:szCs w:val="22"/>
              </w:rPr>
              <w:t xml:space="preserve">Также, ежегодно управлением по </w:t>
            </w:r>
            <w:proofErr w:type="gramStart"/>
            <w:r w:rsidRPr="004C6CAC">
              <w:rPr>
                <w:sz w:val="22"/>
                <w:szCs w:val="22"/>
              </w:rPr>
              <w:t>контролю за</w:t>
            </w:r>
            <w:proofErr w:type="gramEnd"/>
            <w:r w:rsidRPr="004C6CAC">
              <w:rPr>
                <w:sz w:val="22"/>
                <w:szCs w:val="22"/>
              </w:rPr>
              <w:t xml:space="preserve"> оборотом наркотиков МВД по КБР, совместно с заинтересованными ведомствами, в том числе с Министерством труда и социальной защиты КБР, </w:t>
            </w:r>
            <w:r w:rsidRPr="004C6CAC">
              <w:rPr>
                <w:sz w:val="22"/>
                <w:szCs w:val="22"/>
              </w:rPr>
              <w:lastRenderedPageBreak/>
              <w:t>проводятся межведомственные специализированные рейды по местам массового досуга молодежи.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52.</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Организация подготовки, переподготовки и повышения квалификации специалистов органов и организаций в сфере защиты прав детей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tc>
        <w:tc>
          <w:tcPr>
            <w:tcW w:w="7088" w:type="dxa"/>
          </w:tcPr>
          <w:p w:rsidR="00EA12C1" w:rsidRPr="004C6CAC" w:rsidRDefault="00EA12C1" w:rsidP="006D4577">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1 полугодии 2020 года прошли курсы повышения квалификации 17 специалистов органов опеки и попечительства (темы:</w:t>
            </w:r>
            <w:proofErr w:type="gramEnd"/>
            <w:r w:rsidRPr="004C6CAC">
              <w:rPr>
                <w:rFonts w:ascii="Times New Roman" w:hAnsi="Times New Roman" w:cs="Times New Roman"/>
                <w:szCs w:val="22"/>
              </w:rPr>
              <w:t xml:space="preserve"> </w:t>
            </w:r>
            <w:proofErr w:type="gramStart"/>
            <w:r w:rsidRPr="004C6CAC">
              <w:rPr>
                <w:rFonts w:ascii="Times New Roman" w:hAnsi="Times New Roman" w:cs="Times New Roman"/>
                <w:szCs w:val="22"/>
              </w:rPr>
              <w:t>«Организация деятельности по опеке и попечительству»; «Специалист органа опеки и попечительства в отношении несовершеннолетних»; «Профилактика суицидального поведения у несовершеннолетних»; «Практическая компетентность в сфере опеки и попечительства в отношении несовершеннолетних»).</w:t>
            </w:r>
            <w:proofErr w:type="gramEnd"/>
          </w:p>
          <w:p w:rsidR="009A49F3" w:rsidRPr="004C6CAC" w:rsidRDefault="006D4577" w:rsidP="006D4577">
            <w:pPr>
              <w:pStyle w:val="ConsPlusNormal"/>
              <w:jc w:val="both"/>
              <w:rPr>
                <w:rFonts w:ascii="Times New Roman" w:hAnsi="Times New Roman" w:cs="Times New Roman"/>
                <w:szCs w:val="22"/>
              </w:rPr>
            </w:pPr>
            <w:r w:rsidRPr="004C6CAC">
              <w:rPr>
                <w:rFonts w:ascii="Times New Roman" w:hAnsi="Times New Roman" w:cs="Times New Roman"/>
                <w:szCs w:val="22"/>
              </w:rPr>
              <w:t xml:space="preserve">С 27 января по 7 февраля 2020 года на базе ГБУ ДПО «Центр непрерывного повышения профессионального мастерства педагогических работников» организовано обучение психологов, закрепленных за детьми, прибывшими из стран с повышенной террористической активностью по специализированной программе «Профилактика экстремизма и </w:t>
            </w:r>
            <w:proofErr w:type="spellStart"/>
            <w:r w:rsidRPr="004C6CAC">
              <w:rPr>
                <w:rFonts w:ascii="Times New Roman" w:hAnsi="Times New Roman" w:cs="Times New Roman"/>
                <w:szCs w:val="22"/>
              </w:rPr>
              <w:t>девиантного</w:t>
            </w:r>
            <w:proofErr w:type="spellEnd"/>
            <w:r w:rsidRPr="004C6CAC">
              <w:rPr>
                <w:rFonts w:ascii="Times New Roman" w:hAnsi="Times New Roman" w:cs="Times New Roman"/>
                <w:szCs w:val="22"/>
              </w:rPr>
              <w:t xml:space="preserve"> поведения учащихся» со сроком выдачи удостоверения 10 февраля 2020 года</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54.</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Улучшение качества предоставляемых услуг центрами психолого-педагогической, медицинской и социальной помощи, реализующими психолого-педагогическую поддержку детей различных категорий, в том числе жертв насилия и их семей</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В ГБУ «Центр психолого-медико-социального сопровождения» высокую актуальность сохраняет работа по раннему выявлению и профилактике семейного неблагополучия. Социальным педагогом изучается положение детей в семье (101 семья), проводится профилактическая и просветительская работа с семьей в пределах компетенции; определяются проблемы семьи и их причины, разъясняются права в получении необходимых социальных услуг, реализации права на иные льготы и гарантии, предусмотренные законодательством (55 семей).        Выявлены 2 семьи группы риска, с которыми проводится профилактическая работа, оказывается консультативная помощь.</w:t>
            </w:r>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ГБУ ЦПМСС на безвозмездной основе проводит курсы по подготовке граждан, желающих принять на воспитание детей, оставшихся без родительского попечения в форме усыновления, опеки и попечительства несовершеннолетних и иных, установленных семейным законодательством Российской Федерации формах.</w:t>
            </w:r>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В 2020 г. в «Школу замещающих родителей» при ГБУ Центр психолого-медико-социального сопровождения были направлены на обучение 106 человек. Из них 13 человек не явились для прохождения обучения, еще 4 человека (2 семейные пары) не завершили  обучение и не были аттестованы. Прошли аттестацию и получили свидетельства о </w:t>
            </w:r>
            <w:r w:rsidRPr="004C6CAC">
              <w:rPr>
                <w:rFonts w:ascii="Times New Roman" w:hAnsi="Times New Roman" w:cs="Times New Roman"/>
                <w:szCs w:val="22"/>
                <w:lang w:eastAsia="en-US"/>
              </w:rPr>
              <w:lastRenderedPageBreak/>
              <w:t>прохождении обучения 89 человек.</w:t>
            </w:r>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w:t>
            </w:r>
            <w:proofErr w:type="gramStart"/>
            <w:r w:rsidRPr="004C6CAC">
              <w:rPr>
                <w:rFonts w:ascii="Times New Roman" w:hAnsi="Times New Roman" w:cs="Times New Roman"/>
                <w:szCs w:val="22"/>
                <w:lang w:eastAsia="en-US"/>
              </w:rPr>
              <w:t>Службой психолого-педагогической поддержки и социальной адаптации детей группы риска  ГБУ ЦПМСС с начала 2020  года проведено: республиканских семинаров – 2,  по профилактике наркозависимости  и немедицинского потребления ПАВ в подростковой и молодежной среде, по организации  и проведению  федерального    социально-психологического тестирования по единой методике (СПТ  ЕМ -2019), в которых приняли участие 105 педагогов и завучей по ВР    ОУ республики;</w:t>
            </w:r>
            <w:proofErr w:type="gramEnd"/>
            <w:r w:rsidRPr="004C6CAC">
              <w:rPr>
                <w:rFonts w:ascii="Times New Roman" w:hAnsi="Times New Roman" w:cs="Times New Roman"/>
                <w:szCs w:val="22"/>
                <w:lang w:eastAsia="en-US"/>
              </w:rPr>
              <w:t xml:space="preserve"> </w:t>
            </w:r>
            <w:proofErr w:type="gramStart"/>
            <w:r w:rsidRPr="004C6CAC">
              <w:rPr>
                <w:rFonts w:ascii="Times New Roman" w:hAnsi="Times New Roman" w:cs="Times New Roman"/>
                <w:szCs w:val="22"/>
                <w:lang w:eastAsia="en-US"/>
              </w:rPr>
              <w:t>консультаций   групповых и подгрупповых для родителей и подростков -  75,   в которых оказана помощь 95 человек;  тренингов для подростков и студентов   по социальной адаптации  подростков к условиям образовательной среды, по профилактике   суицидального поведения  -   32, в которых приняли участие  102 обучающихся; лекционно-практических занятий по профилактике суицидального поведения среди молодежи - 8, в которых приняли участие 77 обучающихся (ГБПОУ    « КБАДК»).</w:t>
            </w:r>
            <w:proofErr w:type="gramEnd"/>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По приказу Министерства просвещения, науки и по делам молодежи КБР   проведен комплекс оценочно-исследовательских мероприятий  в ГБОУ «Кадетская школа-интернат №1» </w:t>
            </w:r>
            <w:proofErr w:type="gramStart"/>
            <w:r w:rsidRPr="004C6CAC">
              <w:rPr>
                <w:rFonts w:ascii="Times New Roman" w:hAnsi="Times New Roman" w:cs="Times New Roman"/>
                <w:szCs w:val="22"/>
                <w:lang w:eastAsia="en-US"/>
              </w:rPr>
              <w:t xml:space="preserve">с.п. </w:t>
            </w:r>
            <w:proofErr w:type="spellStart"/>
            <w:r w:rsidRPr="004C6CAC">
              <w:rPr>
                <w:rFonts w:ascii="Times New Roman" w:hAnsi="Times New Roman" w:cs="Times New Roman"/>
                <w:szCs w:val="22"/>
                <w:lang w:eastAsia="en-US"/>
              </w:rPr>
              <w:t>Атажукино</w:t>
            </w:r>
            <w:proofErr w:type="spellEnd"/>
            <w:proofErr w:type="gramEnd"/>
            <w:r w:rsidRPr="004C6CAC">
              <w:rPr>
                <w:rFonts w:ascii="Times New Roman" w:hAnsi="Times New Roman" w:cs="Times New Roman"/>
                <w:szCs w:val="22"/>
                <w:lang w:eastAsia="en-US"/>
              </w:rPr>
              <w:t>;</w:t>
            </w:r>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ГБОУ «Кадетская школ</w:t>
            </w:r>
            <w:proofErr w:type="gramStart"/>
            <w:r w:rsidRPr="004C6CAC">
              <w:rPr>
                <w:rFonts w:ascii="Times New Roman" w:hAnsi="Times New Roman" w:cs="Times New Roman"/>
                <w:szCs w:val="22"/>
                <w:lang w:eastAsia="en-US"/>
              </w:rPr>
              <w:t>а-</w:t>
            </w:r>
            <w:proofErr w:type="gramEnd"/>
            <w:r w:rsidRPr="004C6CAC">
              <w:rPr>
                <w:rFonts w:ascii="Times New Roman" w:hAnsi="Times New Roman" w:cs="Times New Roman"/>
                <w:szCs w:val="22"/>
                <w:lang w:eastAsia="en-US"/>
              </w:rPr>
              <w:t xml:space="preserve"> интернат №3»  г. Терек; ГБОУ «Специальная (коррекционная) школа-интернат №2» ст. </w:t>
            </w:r>
            <w:proofErr w:type="spellStart"/>
            <w:r w:rsidRPr="004C6CAC">
              <w:rPr>
                <w:rFonts w:ascii="Times New Roman" w:hAnsi="Times New Roman" w:cs="Times New Roman"/>
                <w:szCs w:val="22"/>
                <w:lang w:eastAsia="en-US"/>
              </w:rPr>
              <w:t>Приближная</w:t>
            </w:r>
            <w:proofErr w:type="spellEnd"/>
            <w:r w:rsidRPr="004C6CAC">
              <w:rPr>
                <w:rFonts w:ascii="Times New Roman" w:hAnsi="Times New Roman" w:cs="Times New Roman"/>
                <w:szCs w:val="22"/>
                <w:lang w:eastAsia="en-US"/>
              </w:rPr>
              <w:t xml:space="preserve">; ДОУ  №№ 78, 56 г.о. Нальчик; МКОУ «Гимназия №4» г.о. Нальчик. Всего в оценочно-исследовательских мероприятиях  приняли участие 454 обучающихся, педагогов и родителей.  </w:t>
            </w:r>
          </w:p>
          <w:p w:rsidR="00EA12C1" w:rsidRPr="004C6CAC" w:rsidRDefault="00EA12C1" w:rsidP="00EA12C1">
            <w:pPr>
              <w:pStyle w:val="ConsPlusNormal"/>
              <w:spacing w:line="256" w:lineRule="auto"/>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Службой  психолого-педагогической поддержки и социальной адаптации детей группы риска  ГБУ ЦПМСС за 2020  год оказана помощь   405 детям, подросткам и  их родителям, а также другим участникам образовательного процесса (консультативная, </w:t>
            </w:r>
            <w:proofErr w:type="spellStart"/>
            <w:r w:rsidRPr="004C6CAC">
              <w:rPr>
                <w:rFonts w:ascii="Times New Roman" w:hAnsi="Times New Roman" w:cs="Times New Roman"/>
                <w:szCs w:val="22"/>
                <w:lang w:eastAsia="en-US"/>
              </w:rPr>
              <w:t>тренинговая</w:t>
            </w:r>
            <w:proofErr w:type="spellEnd"/>
            <w:r w:rsidRPr="004C6CAC">
              <w:rPr>
                <w:rFonts w:ascii="Times New Roman" w:hAnsi="Times New Roman" w:cs="Times New Roman"/>
                <w:szCs w:val="22"/>
                <w:lang w:eastAsia="en-US"/>
              </w:rPr>
              <w:t xml:space="preserve"> и другая практическая  работа); проведены оценочно-экспертные   мероприятия, в которых   приняли участие   468 учащихся, педагогов и родителей; по приказу Министерства просвещения, науки и по делам молодежи   КБР  была проведена масштабная исследовательская  и  аналитическая работа  по результатам  федерального  социальн</w:t>
            </w:r>
            <w:proofErr w:type="gramStart"/>
            <w:r w:rsidRPr="004C6CAC">
              <w:rPr>
                <w:rFonts w:ascii="Times New Roman" w:hAnsi="Times New Roman" w:cs="Times New Roman"/>
                <w:szCs w:val="22"/>
                <w:lang w:eastAsia="en-US"/>
              </w:rPr>
              <w:t>о-</w:t>
            </w:r>
            <w:proofErr w:type="gramEnd"/>
            <w:r w:rsidRPr="004C6CAC">
              <w:rPr>
                <w:rFonts w:ascii="Times New Roman" w:hAnsi="Times New Roman" w:cs="Times New Roman"/>
                <w:szCs w:val="22"/>
                <w:lang w:eastAsia="en-US"/>
              </w:rPr>
              <w:t xml:space="preserve"> психологического он-</w:t>
            </w:r>
            <w:proofErr w:type="spellStart"/>
            <w:r w:rsidRPr="004C6CAC">
              <w:rPr>
                <w:rFonts w:ascii="Times New Roman" w:hAnsi="Times New Roman" w:cs="Times New Roman"/>
                <w:szCs w:val="22"/>
                <w:lang w:eastAsia="en-US"/>
              </w:rPr>
              <w:t>лайн</w:t>
            </w:r>
            <w:proofErr w:type="spellEnd"/>
            <w:r w:rsidRPr="004C6CAC">
              <w:rPr>
                <w:rFonts w:ascii="Times New Roman" w:hAnsi="Times New Roman" w:cs="Times New Roman"/>
                <w:szCs w:val="22"/>
                <w:lang w:eastAsia="en-US"/>
              </w:rPr>
              <w:t xml:space="preserve">  тестирования по единой методике (СПТ – ЕМ  2019) обучающихся в возрасте от 13 до 18 лет в  общеобразовательных и профессиональных ОО  КБР   на предмет вероятности вовлечения в зависимое поведение. Аналитические отчеты по результатам   федерального он-</w:t>
            </w:r>
            <w:proofErr w:type="spellStart"/>
            <w:r w:rsidRPr="004C6CAC">
              <w:rPr>
                <w:rFonts w:ascii="Times New Roman" w:hAnsi="Times New Roman" w:cs="Times New Roman"/>
                <w:szCs w:val="22"/>
                <w:lang w:eastAsia="en-US"/>
              </w:rPr>
              <w:t>лайн</w:t>
            </w:r>
            <w:proofErr w:type="spellEnd"/>
            <w:r w:rsidRPr="004C6CAC">
              <w:rPr>
                <w:rFonts w:ascii="Times New Roman" w:hAnsi="Times New Roman" w:cs="Times New Roman"/>
                <w:szCs w:val="22"/>
                <w:lang w:eastAsia="en-US"/>
              </w:rPr>
              <w:t xml:space="preserve"> мониторинга  представлены в  Министерство  </w:t>
            </w:r>
            <w:r w:rsidRPr="004C6CAC">
              <w:rPr>
                <w:rFonts w:ascii="Times New Roman" w:hAnsi="Times New Roman" w:cs="Times New Roman"/>
                <w:szCs w:val="22"/>
                <w:lang w:eastAsia="en-US"/>
              </w:rPr>
              <w:lastRenderedPageBreak/>
              <w:t xml:space="preserve">просвещения, науки и по делам молодежи КБР и РФ, также в органы по охране здоровья детей. Всего в федеральном  социально-психологическом тестировании   СПТ ЕМ - 2019    приняли участие   </w:t>
            </w:r>
            <w:r w:rsidRPr="004C6CAC">
              <w:rPr>
                <w:rFonts w:ascii="Times New Roman" w:hAnsi="Times New Roman" w:cs="Times New Roman"/>
                <w:szCs w:val="22"/>
                <w:lang w:eastAsia="en-US"/>
              </w:rPr>
              <w:br/>
              <w:t xml:space="preserve">29 000  </w:t>
            </w:r>
            <w:proofErr w:type="gramStart"/>
            <w:r w:rsidRPr="004C6CAC">
              <w:rPr>
                <w:rFonts w:ascii="Times New Roman" w:hAnsi="Times New Roman" w:cs="Times New Roman"/>
                <w:szCs w:val="22"/>
                <w:lang w:eastAsia="en-US"/>
              </w:rPr>
              <w:t>обучающихся</w:t>
            </w:r>
            <w:proofErr w:type="gramEnd"/>
            <w:r w:rsidRPr="004C6CAC">
              <w:rPr>
                <w:rFonts w:ascii="Times New Roman" w:hAnsi="Times New Roman" w:cs="Times New Roman"/>
                <w:szCs w:val="22"/>
                <w:lang w:eastAsia="en-US"/>
              </w:rPr>
              <w:t xml:space="preserve"> в 238  ОУ  КБР.  </w:t>
            </w:r>
          </w:p>
          <w:p w:rsidR="004712B2" w:rsidRPr="004C6CAC" w:rsidRDefault="00EA12C1" w:rsidP="00EA12C1">
            <w:pPr>
              <w:pStyle w:val="ConsPlusNormal"/>
              <w:jc w:val="both"/>
              <w:rPr>
                <w:rFonts w:ascii="Times New Roman" w:hAnsi="Times New Roman" w:cs="Times New Roman"/>
                <w:szCs w:val="22"/>
                <w:lang w:eastAsia="en-US"/>
              </w:rPr>
            </w:pPr>
            <w:r w:rsidRPr="004C6CAC">
              <w:rPr>
                <w:rFonts w:ascii="Times New Roman" w:hAnsi="Times New Roman" w:cs="Times New Roman"/>
                <w:szCs w:val="22"/>
                <w:lang w:eastAsia="en-US"/>
              </w:rPr>
              <w:t xml:space="preserve">       Специалисты ГБУ ЦПМСС принимают участие в проекте «Поддержка семей, имеющих детей». В рамках проекта проводится оказание комплексной профессиональной консультативной </w:t>
            </w:r>
            <w:proofErr w:type="spellStart"/>
            <w:r w:rsidRPr="004C6CAC">
              <w:rPr>
                <w:rFonts w:ascii="Times New Roman" w:hAnsi="Times New Roman" w:cs="Times New Roman"/>
                <w:szCs w:val="22"/>
                <w:lang w:eastAsia="en-US"/>
              </w:rPr>
              <w:t>психолого</w:t>
            </w:r>
            <w:proofErr w:type="spellEnd"/>
            <w:r w:rsidRPr="004C6CAC">
              <w:rPr>
                <w:rFonts w:ascii="Times New Roman" w:hAnsi="Times New Roman" w:cs="Times New Roman"/>
                <w:szCs w:val="22"/>
                <w:lang w:eastAsia="en-US"/>
              </w:rPr>
              <w:t xml:space="preserve"> - педагогической помощи родителям, (законным представителям), а также гражданам, желающим принять на воспитание в свои семьи детей, оставшихся без попечения родителей:  консультирование родителей (законных представителей) по вопросам развития и воспитания ребёнка, включая предоставление информации об основных этапах развития и психологических потребностях детей; консультирование родителей по поводу эмоциональных, поведенческих и других психологических трудностей ребёнка; помощь родителям в разрешении личных психологических трудностей и осознании своего опыта, который оказывает негативное влияние на воспитание приёмного ребёнка;  содействие пониманию родителями потребностей ребёнка;  развитие родительских навыков эффективного взаимодействия с ребёнком;  психологическая поддержка замещающих родителей; помощь в разрешении семейных конфликтов и др.; помощь ребёнку в преодолении имеющихся эмоциональных и поведенческих трудностей; помощь ребёнку в преодолении негативных последствий прошлого опыта ребёнка (пережитого насилия и пренебрежения, опыта пребывания в </w:t>
            </w:r>
            <w:proofErr w:type="spellStart"/>
            <w:r w:rsidRPr="004C6CAC">
              <w:rPr>
                <w:rFonts w:ascii="Times New Roman" w:hAnsi="Times New Roman" w:cs="Times New Roman"/>
                <w:szCs w:val="22"/>
                <w:lang w:eastAsia="en-US"/>
              </w:rPr>
              <w:t>интернатном</w:t>
            </w:r>
            <w:proofErr w:type="spellEnd"/>
            <w:r w:rsidRPr="004C6CAC">
              <w:rPr>
                <w:rFonts w:ascii="Times New Roman" w:hAnsi="Times New Roman" w:cs="Times New Roman"/>
                <w:szCs w:val="22"/>
                <w:lang w:eastAsia="en-US"/>
              </w:rPr>
              <w:t xml:space="preserve"> учреждении);  помощь ребёнку в преодолении личностно-социальных трудностей (например, неумение выстраивать отношения со сверстниками, отсутствие друзей);  выезд «Мобильной бригады» в семью в составе педагога-психолога, социального педагога, специалиста по социальной работе; консультирования посредством сети Интернет, онлайн-консультирование; психологическое обследование ситуации семейного кризиса; индивидуальное психологическое консультирование членов семьи; психолого-педагогическая коррекция.</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Важное место в сфере социального обслуживания семей с детьми, оказавшихся в трудной жизненной ситуации занимают подведомственные учреждения. За первое полугодие 2020 года в государственное казенное учреждение «Республиканский социально-реабилитационный центр для несовершеннолетних «</w:t>
            </w:r>
            <w:proofErr w:type="spellStart"/>
            <w:r w:rsidRPr="004C6CAC">
              <w:rPr>
                <w:rFonts w:ascii="Times New Roman" w:hAnsi="Times New Roman" w:cs="Times New Roman"/>
                <w:szCs w:val="22"/>
              </w:rPr>
              <w:t>Намыс</w:t>
            </w:r>
            <w:proofErr w:type="spellEnd"/>
            <w:r w:rsidRPr="004C6CAC">
              <w:rPr>
                <w:rFonts w:ascii="Times New Roman" w:hAnsi="Times New Roman" w:cs="Times New Roman"/>
                <w:szCs w:val="22"/>
              </w:rPr>
              <w:t xml:space="preserve">» доставлено 61 несовершеннолетних, </w:t>
            </w:r>
            <w:proofErr w:type="spellStart"/>
            <w:r w:rsidRPr="004C6CAC">
              <w:rPr>
                <w:rFonts w:ascii="Times New Roman" w:hAnsi="Times New Roman" w:cs="Times New Roman"/>
                <w:szCs w:val="22"/>
              </w:rPr>
              <w:t>жизнеустроено</w:t>
            </w:r>
            <w:proofErr w:type="spellEnd"/>
            <w:r w:rsidRPr="004C6CAC">
              <w:rPr>
                <w:rFonts w:ascii="Times New Roman" w:hAnsi="Times New Roman" w:cs="Times New Roman"/>
                <w:szCs w:val="22"/>
              </w:rPr>
              <w:t xml:space="preserve">  37 детей. Государственным казенным учреждением «Республиканский центр социальной помощи семье и детям» в </w:t>
            </w:r>
            <w:proofErr w:type="spellStart"/>
            <w:r w:rsidRPr="004C6CAC">
              <w:rPr>
                <w:rFonts w:ascii="Times New Roman" w:hAnsi="Times New Roman" w:cs="Times New Roman"/>
                <w:szCs w:val="22"/>
              </w:rPr>
              <w:t>Урванском</w:t>
            </w:r>
            <w:proofErr w:type="spellEnd"/>
            <w:r w:rsidRPr="004C6CAC">
              <w:rPr>
                <w:rFonts w:ascii="Times New Roman" w:hAnsi="Times New Roman" w:cs="Times New Roman"/>
                <w:szCs w:val="22"/>
              </w:rPr>
              <w:t xml:space="preserve"> районе обслужено 352 человек, стационарно </w:t>
            </w:r>
            <w:r w:rsidRPr="004C6CAC">
              <w:rPr>
                <w:rFonts w:ascii="Times New Roman" w:hAnsi="Times New Roman" w:cs="Times New Roman"/>
                <w:szCs w:val="22"/>
              </w:rPr>
              <w:lastRenderedPageBreak/>
              <w:t>обслужено 96  детей.</w:t>
            </w:r>
          </w:p>
          <w:p w:rsidR="009C3C66" w:rsidRPr="004C6CAC" w:rsidRDefault="009C3C66" w:rsidP="009C3C66">
            <w:pPr>
              <w:pStyle w:val="ConsPlusNormal"/>
              <w:jc w:val="both"/>
              <w:rPr>
                <w:rFonts w:ascii="Times New Roman" w:hAnsi="Times New Roman" w:cs="Times New Roman"/>
                <w:szCs w:val="22"/>
              </w:rPr>
            </w:pPr>
            <w:r w:rsidRPr="004C6CAC">
              <w:rPr>
                <w:rFonts w:ascii="Times New Roman" w:hAnsi="Times New Roman" w:cs="Times New Roman"/>
                <w:szCs w:val="22"/>
              </w:rPr>
              <w:t xml:space="preserve">На базе государственного казенного учреждения «Республиканский детский социально реабилитационный центр «Радуга» </w:t>
            </w:r>
            <w:proofErr w:type="gramStart"/>
            <w:r w:rsidRPr="004C6CAC">
              <w:rPr>
                <w:rFonts w:ascii="Times New Roman" w:hAnsi="Times New Roman" w:cs="Times New Roman"/>
                <w:szCs w:val="22"/>
              </w:rPr>
              <w:t>медико-социальную</w:t>
            </w:r>
            <w:proofErr w:type="gramEnd"/>
            <w:r w:rsidRPr="004C6CAC">
              <w:rPr>
                <w:rFonts w:ascii="Times New Roman" w:hAnsi="Times New Roman" w:cs="Times New Roman"/>
                <w:szCs w:val="22"/>
              </w:rPr>
              <w:t xml:space="preserve"> реабилитацию прошли 700 детей  из них детей-инвалидов 53.</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55.</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Повышение квалификации психологов, работающих в образовательных, социальных и медицинских организациях</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4712B2" w:rsidRPr="004C6CAC" w:rsidRDefault="006178CA" w:rsidP="00471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ГБУ ДПО «Центр непрерывного повышения профессионального мастерства педагогических работников» Минпросвещения КБР проводятся курсы профессиональной переподготовки по программам «Педагогика и психология. Социальная и коррекционная педагогика», «Дошкольное образование. Коррекционная педагогика» (526 ч.), включающих модуль «Основы специальной психологии и дефектологии» (60 часов). </w:t>
            </w:r>
            <w:r w:rsidR="004712B2" w:rsidRPr="004C6CAC">
              <w:rPr>
                <w:rFonts w:ascii="Times New Roman" w:hAnsi="Times New Roman" w:cs="Times New Roman"/>
                <w:szCs w:val="22"/>
              </w:rPr>
              <w:t xml:space="preserve">В рамках мероприятий подпрограммы 2 «Совершенствование комплексной реабилитации  и </w:t>
            </w:r>
            <w:proofErr w:type="spellStart"/>
            <w:r w:rsidR="004712B2" w:rsidRPr="004C6CAC">
              <w:rPr>
                <w:rFonts w:ascii="Times New Roman" w:hAnsi="Times New Roman" w:cs="Times New Roman"/>
                <w:szCs w:val="22"/>
              </w:rPr>
              <w:t>абилитации</w:t>
            </w:r>
            <w:proofErr w:type="spellEnd"/>
            <w:r w:rsidR="004712B2" w:rsidRPr="004C6CAC">
              <w:rPr>
                <w:rFonts w:ascii="Times New Roman" w:hAnsi="Times New Roman" w:cs="Times New Roman"/>
                <w:szCs w:val="22"/>
              </w:rPr>
              <w:t xml:space="preserve"> инвалидов, в том числе детей-инвалидов» государственной программы «Доступная среда в Кабардино-Балкарской Республике» проведено обучение специалистов, обеспечивающих оказание реабилитационных или </w:t>
            </w:r>
            <w:proofErr w:type="spellStart"/>
            <w:r w:rsidR="004712B2" w:rsidRPr="004C6CAC">
              <w:rPr>
                <w:rFonts w:ascii="Times New Roman" w:hAnsi="Times New Roman" w:cs="Times New Roman"/>
                <w:szCs w:val="22"/>
              </w:rPr>
              <w:t>абилитационных</w:t>
            </w:r>
            <w:proofErr w:type="spellEnd"/>
            <w:r w:rsidR="004712B2" w:rsidRPr="004C6CAC">
              <w:rPr>
                <w:rFonts w:ascii="Times New Roman" w:hAnsi="Times New Roman" w:cs="Times New Roman"/>
                <w:szCs w:val="22"/>
              </w:rPr>
              <w:t xml:space="preserve"> мероприятий (услуг) инвалидам в различных сферах деятельности, услуг ранней помощи, сопровождаемого проживания по направлениям:</w:t>
            </w:r>
          </w:p>
          <w:p w:rsidR="004712B2" w:rsidRPr="004C6CAC" w:rsidRDefault="004712B2" w:rsidP="004C6CAC">
            <w:pPr>
              <w:pStyle w:val="ConsPlusNormal"/>
              <w:jc w:val="both"/>
              <w:rPr>
                <w:rFonts w:ascii="Times New Roman" w:hAnsi="Times New Roman" w:cs="Times New Roman"/>
                <w:szCs w:val="22"/>
              </w:rPr>
            </w:pPr>
            <w:r w:rsidRPr="004C6CAC">
              <w:rPr>
                <w:rFonts w:ascii="Times New Roman" w:hAnsi="Times New Roman" w:cs="Times New Roman"/>
                <w:szCs w:val="22"/>
              </w:rPr>
              <w:t xml:space="preserve">Практическая психология и психодиагностика в социальной сфере - </w:t>
            </w:r>
            <w:r w:rsidR="004C6CAC" w:rsidRPr="004C6CAC">
              <w:rPr>
                <w:rFonts w:ascii="Times New Roman" w:hAnsi="Times New Roman" w:cs="Times New Roman"/>
                <w:szCs w:val="22"/>
              </w:rPr>
              <w:t>25</w:t>
            </w:r>
            <w:r w:rsidRPr="004C6CAC">
              <w:rPr>
                <w:rFonts w:ascii="Times New Roman" w:hAnsi="Times New Roman" w:cs="Times New Roman"/>
                <w:szCs w:val="22"/>
              </w:rPr>
              <w:t xml:space="preserve"> чел.</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t>XII. Социальная защита детей-инвалидов и детей с ограниченными возможностями здоровья и их интеграция в современное общество</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58.</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Совершенствование нормативно-правовой базы, регулирующей обеспечение детей с редкими заболеваниями лекарственными препаратами. Инициирование расширения перечня дорогостоящих препаратов, </w:t>
            </w:r>
            <w:proofErr w:type="gramStart"/>
            <w:r w:rsidRPr="004C6CAC">
              <w:rPr>
                <w:rFonts w:ascii="Times New Roman" w:hAnsi="Times New Roman" w:cs="Times New Roman"/>
                <w:szCs w:val="22"/>
              </w:rPr>
              <w:t>расходы</w:t>
            </w:r>
            <w:proofErr w:type="gramEnd"/>
            <w:r w:rsidRPr="004C6CAC">
              <w:rPr>
                <w:rFonts w:ascii="Times New Roman" w:hAnsi="Times New Roman" w:cs="Times New Roman"/>
                <w:szCs w:val="22"/>
              </w:rPr>
              <w:t xml:space="preserve"> на закупку которых финансируются из федерального бюджета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EF39E1" w:rsidRPr="004C6CAC" w:rsidRDefault="00EF39E1" w:rsidP="00EF39E1">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 xml:space="preserve">На территории Кабардино-Балкарской Республики в соответствии с требованиями статьи 16 Федерального закона от 21.11.2011 № 323-ФЗ «Об основах охраны здоровья граждан в Российской Федерации» Минздравом КБР осуществляется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10" w:history="1">
              <w:r w:rsidRPr="004C6CAC">
                <w:rPr>
                  <w:rStyle w:val="a7"/>
                  <w:rFonts w:ascii="Times New Roman" w:hAnsi="Times New Roman" w:cs="Times New Roman"/>
                  <w:szCs w:val="22"/>
                </w:rPr>
                <w:t>Перечень</w:t>
              </w:r>
            </w:hyperlink>
            <w:r w:rsidRPr="004C6CAC">
              <w:rPr>
                <w:rFonts w:ascii="Times New Roman" w:hAnsi="Times New Roman" w:cs="Times New Roman"/>
                <w:szCs w:val="22"/>
              </w:rPr>
              <w:t xml:space="preserve"> </w:t>
            </w:r>
            <w:proofErr w:type="spellStart"/>
            <w:r w:rsidRPr="004C6CAC">
              <w:rPr>
                <w:rFonts w:ascii="Times New Roman" w:hAnsi="Times New Roman" w:cs="Times New Roman"/>
                <w:szCs w:val="22"/>
              </w:rPr>
              <w:t>жизнеугрожающих</w:t>
            </w:r>
            <w:proofErr w:type="spellEnd"/>
            <w:r w:rsidRPr="004C6CAC">
              <w:rPr>
                <w:rFonts w:ascii="Times New Roman" w:hAnsi="Times New Roman" w:cs="Times New Roman"/>
                <w:szCs w:val="22"/>
              </w:rPr>
              <w:t xml:space="preserve"> и хронических прогрессирующих редких (</w:t>
            </w:r>
            <w:proofErr w:type="spellStart"/>
            <w:r w:rsidRPr="004C6CAC">
              <w:rPr>
                <w:rFonts w:ascii="Times New Roman" w:hAnsi="Times New Roman" w:cs="Times New Roman"/>
                <w:szCs w:val="22"/>
              </w:rPr>
              <w:t>орфанных</w:t>
            </w:r>
            <w:proofErr w:type="spellEnd"/>
            <w:r w:rsidRPr="004C6CAC">
              <w:rPr>
                <w:rFonts w:ascii="Times New Roman" w:hAnsi="Times New Roman" w:cs="Times New Roman"/>
                <w:szCs w:val="22"/>
              </w:rPr>
              <w:t>) заболеваний, приводящих к сокращению продолжительности жизни гражданина или инвалидности, утвержденный постановлением Правительства</w:t>
            </w:r>
            <w:proofErr w:type="gramEnd"/>
            <w:r w:rsidRPr="004C6CAC">
              <w:rPr>
                <w:rFonts w:ascii="Times New Roman" w:hAnsi="Times New Roman" w:cs="Times New Roman"/>
                <w:szCs w:val="22"/>
              </w:rPr>
              <w:t xml:space="preserve"> РФ от 26.04.2012 № 403. </w:t>
            </w:r>
          </w:p>
          <w:p w:rsidR="00EF39E1" w:rsidRPr="004C6CAC" w:rsidRDefault="00EF39E1" w:rsidP="00EF39E1">
            <w:pPr>
              <w:jc w:val="both"/>
              <w:rPr>
                <w:sz w:val="22"/>
                <w:szCs w:val="22"/>
              </w:rPr>
            </w:pPr>
            <w:r w:rsidRPr="004C6CAC">
              <w:rPr>
                <w:sz w:val="22"/>
                <w:szCs w:val="22"/>
              </w:rPr>
              <w:t>По состоянию на 1 января 2020 года в региональном сегменте федерального регистра лиц, страдающих редкими (</w:t>
            </w:r>
            <w:proofErr w:type="spellStart"/>
            <w:r w:rsidRPr="004C6CAC">
              <w:rPr>
                <w:sz w:val="22"/>
                <w:szCs w:val="22"/>
              </w:rPr>
              <w:t>орфанными</w:t>
            </w:r>
            <w:proofErr w:type="spellEnd"/>
            <w:r w:rsidRPr="004C6CAC">
              <w:rPr>
                <w:sz w:val="22"/>
                <w:szCs w:val="22"/>
              </w:rPr>
              <w:t>) заболеваниями, состоит 54 детей, из которых 32 - нуждаются в получении лекарственных препаратов и специализированных продуктов лечебного питания.</w:t>
            </w:r>
          </w:p>
          <w:p w:rsidR="00EF39E1" w:rsidRPr="004C6CAC" w:rsidRDefault="00EF39E1" w:rsidP="00EF39E1">
            <w:pPr>
              <w:jc w:val="both"/>
              <w:rPr>
                <w:sz w:val="22"/>
                <w:szCs w:val="22"/>
              </w:rPr>
            </w:pPr>
            <w:r w:rsidRPr="004C6CAC">
              <w:rPr>
                <w:sz w:val="22"/>
                <w:szCs w:val="22"/>
              </w:rPr>
              <w:t xml:space="preserve">В настоящее время Минздравом КБР осуществляются закупки лекарственных препаратов на 2020 год для обеспечения детей, </w:t>
            </w:r>
            <w:r w:rsidRPr="004C6CAC">
              <w:rPr>
                <w:sz w:val="22"/>
                <w:szCs w:val="22"/>
              </w:rPr>
              <w:lastRenderedPageBreak/>
              <w:t>страдающих редкими (</w:t>
            </w:r>
            <w:proofErr w:type="spellStart"/>
            <w:r w:rsidRPr="004C6CAC">
              <w:rPr>
                <w:sz w:val="22"/>
                <w:szCs w:val="22"/>
              </w:rPr>
              <w:t>орфанными</w:t>
            </w:r>
            <w:proofErr w:type="spellEnd"/>
            <w:r w:rsidRPr="004C6CAC">
              <w:rPr>
                <w:sz w:val="22"/>
                <w:szCs w:val="22"/>
              </w:rPr>
              <w:t xml:space="preserve">) заболеваниями, на общую сумму 25 644,04 тыс. рублей при полной потребности, составляющей 29 582,13 тыс. рублей. </w:t>
            </w:r>
          </w:p>
          <w:p w:rsidR="009A49F3" w:rsidRPr="004C6CAC" w:rsidRDefault="00EF39E1" w:rsidP="00EF39E1">
            <w:pPr>
              <w:jc w:val="both"/>
              <w:rPr>
                <w:sz w:val="22"/>
                <w:szCs w:val="22"/>
              </w:rPr>
            </w:pPr>
            <w:r w:rsidRPr="004C6CAC">
              <w:rPr>
                <w:sz w:val="22"/>
                <w:szCs w:val="22"/>
              </w:rPr>
              <w:t>Таким образом, дефицит финансовых средств республиканского бюджета для обеспечения данной категории пациентов на 2020 год составляет 13,3 %</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59.</w:t>
            </w:r>
          </w:p>
        </w:tc>
        <w:tc>
          <w:tcPr>
            <w:tcW w:w="3482" w:type="dxa"/>
          </w:tcPr>
          <w:p w:rsidR="009A49F3" w:rsidRPr="004C6CAC" w:rsidRDefault="009A49F3" w:rsidP="009A49F3">
            <w:pPr>
              <w:pStyle w:val="ConsPlusNormal"/>
              <w:rPr>
                <w:rFonts w:ascii="Times New Roman" w:hAnsi="Times New Roman" w:cs="Times New Roman"/>
                <w:szCs w:val="22"/>
              </w:rPr>
            </w:pPr>
            <w:proofErr w:type="gramStart"/>
            <w:r w:rsidRPr="004C6CAC">
              <w:rPr>
                <w:rFonts w:ascii="Times New Roman" w:hAnsi="Times New Roman" w:cs="Times New Roman"/>
                <w:szCs w:val="22"/>
              </w:rPr>
              <w:t>Создание условий для обеспечения развития и воспитания детей-инвалидов, в том числе детей с тяжелыми и множественными нарушениями развития, в семье, включая разработку и реализацию программ обучения членов семей с детьми-инвалидами, предусматривающих психолого-педагогическое и правовое обучение, обучение подбору и использованию технических средств реабилитации, реабилитационным навыкам, а также навыкам ухода за детьми-инвалидами и общению с ними</w:t>
            </w:r>
            <w:proofErr w:type="gramEnd"/>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9C3C66" w:rsidRPr="004C6CAC" w:rsidRDefault="009C3C66" w:rsidP="009C3C66">
            <w:pPr>
              <w:tabs>
                <w:tab w:val="left" w:pos="2112"/>
              </w:tabs>
              <w:jc w:val="both"/>
              <w:rPr>
                <w:sz w:val="22"/>
                <w:szCs w:val="22"/>
                <w:lang w:eastAsia="en-US"/>
              </w:rPr>
            </w:pPr>
            <w:r w:rsidRPr="004C6CAC">
              <w:rPr>
                <w:sz w:val="22"/>
                <w:szCs w:val="22"/>
                <w:lang w:eastAsia="en-US"/>
              </w:rPr>
              <w:t xml:space="preserve">В целях оказания комплексной помощи семье, воспитывающим детей, в том числе ребенка-инвалида, при (комплексных) центрах социального обслуживания населения созданы отделения психолого-педагогической помощи семье и детям. </w:t>
            </w:r>
          </w:p>
          <w:p w:rsidR="009C3C66" w:rsidRPr="004C6CAC" w:rsidRDefault="009C3C66" w:rsidP="009C3C66">
            <w:pPr>
              <w:tabs>
                <w:tab w:val="left" w:pos="2112"/>
              </w:tabs>
              <w:jc w:val="both"/>
              <w:rPr>
                <w:sz w:val="22"/>
                <w:szCs w:val="22"/>
                <w:lang w:eastAsia="en-US"/>
              </w:rPr>
            </w:pPr>
            <w:r w:rsidRPr="004C6CAC">
              <w:rPr>
                <w:bCs/>
                <w:sz w:val="22"/>
                <w:szCs w:val="22"/>
                <w:lang w:eastAsia="en-US"/>
              </w:rPr>
              <w:t>Отделения  осуществляют:</w:t>
            </w:r>
          </w:p>
          <w:p w:rsidR="009C3C66" w:rsidRPr="004C6CAC" w:rsidRDefault="009C3C66" w:rsidP="009C3C66">
            <w:pPr>
              <w:numPr>
                <w:ilvl w:val="0"/>
                <w:numId w:val="2"/>
              </w:numPr>
              <w:tabs>
                <w:tab w:val="clear" w:pos="720"/>
                <w:tab w:val="num" w:pos="6"/>
                <w:tab w:val="left" w:pos="264"/>
                <w:tab w:val="left" w:pos="534"/>
                <w:tab w:val="left" w:pos="2112"/>
              </w:tabs>
              <w:ind w:left="0" w:firstLine="147"/>
              <w:jc w:val="both"/>
              <w:rPr>
                <w:sz w:val="22"/>
                <w:szCs w:val="22"/>
                <w:lang w:eastAsia="en-US"/>
              </w:rPr>
            </w:pPr>
            <w:r w:rsidRPr="004C6CAC">
              <w:rPr>
                <w:sz w:val="22"/>
                <w:szCs w:val="22"/>
                <w:lang w:eastAsia="en-US"/>
              </w:rPr>
              <w:t>организацию консультаций, в том числе выездных, с привлечением специалистов (юристов, психологов, педагогов и др.) для родителей (законных представителей) по вопросам, связанным с индивидуальными особенностями ребенка и условиями его оптимального развития;</w:t>
            </w:r>
          </w:p>
          <w:p w:rsidR="009C3C66" w:rsidRPr="004C6CAC" w:rsidRDefault="009C3C66" w:rsidP="009C3C66">
            <w:pPr>
              <w:numPr>
                <w:ilvl w:val="0"/>
                <w:numId w:val="2"/>
              </w:numPr>
              <w:tabs>
                <w:tab w:val="clear" w:pos="720"/>
                <w:tab w:val="num" w:pos="6"/>
                <w:tab w:val="left" w:pos="264"/>
                <w:tab w:val="left" w:pos="534"/>
                <w:tab w:val="left" w:pos="2112"/>
              </w:tabs>
              <w:ind w:left="0" w:firstLine="147"/>
              <w:jc w:val="both"/>
              <w:rPr>
                <w:sz w:val="22"/>
                <w:szCs w:val="22"/>
                <w:lang w:eastAsia="en-US"/>
              </w:rPr>
            </w:pPr>
            <w:r w:rsidRPr="004C6CAC">
              <w:rPr>
                <w:sz w:val="22"/>
                <w:szCs w:val="22"/>
                <w:lang w:eastAsia="en-US"/>
              </w:rPr>
              <w:t>психолого-педагогическую помощь ребенку;</w:t>
            </w:r>
          </w:p>
          <w:p w:rsidR="009C3C66" w:rsidRPr="004C6CAC" w:rsidRDefault="009C3C66" w:rsidP="009C3C66">
            <w:pPr>
              <w:numPr>
                <w:ilvl w:val="0"/>
                <w:numId w:val="2"/>
              </w:numPr>
              <w:tabs>
                <w:tab w:val="clear" w:pos="720"/>
                <w:tab w:val="num" w:pos="6"/>
                <w:tab w:val="left" w:pos="264"/>
                <w:tab w:val="left" w:pos="534"/>
                <w:tab w:val="left" w:pos="2112"/>
              </w:tabs>
              <w:ind w:left="0" w:firstLine="147"/>
              <w:jc w:val="both"/>
              <w:rPr>
                <w:sz w:val="22"/>
                <w:szCs w:val="22"/>
                <w:lang w:eastAsia="en-US"/>
              </w:rPr>
            </w:pPr>
            <w:r w:rsidRPr="004C6CAC">
              <w:rPr>
                <w:sz w:val="22"/>
                <w:szCs w:val="22"/>
                <w:lang w:eastAsia="en-US"/>
              </w:rPr>
              <w:t>проведение индивидуальных и групповых развивающих занятий для детей-инвалидов, в том числе с участием родителей (законных представителей);</w:t>
            </w:r>
          </w:p>
          <w:p w:rsidR="009C3C66" w:rsidRPr="004C6CAC" w:rsidRDefault="009C3C66" w:rsidP="009C3C66">
            <w:pPr>
              <w:numPr>
                <w:ilvl w:val="0"/>
                <w:numId w:val="2"/>
              </w:numPr>
              <w:tabs>
                <w:tab w:val="clear" w:pos="720"/>
                <w:tab w:val="num" w:pos="6"/>
                <w:tab w:val="left" w:pos="264"/>
                <w:tab w:val="left" w:pos="534"/>
                <w:tab w:val="left" w:pos="2112"/>
              </w:tabs>
              <w:ind w:left="0" w:firstLine="147"/>
              <w:jc w:val="both"/>
              <w:rPr>
                <w:sz w:val="22"/>
                <w:szCs w:val="22"/>
                <w:lang w:eastAsia="en-US"/>
              </w:rPr>
            </w:pPr>
            <w:r w:rsidRPr="004C6CAC">
              <w:rPr>
                <w:sz w:val="22"/>
                <w:szCs w:val="22"/>
                <w:lang w:eastAsia="en-US"/>
              </w:rPr>
              <w:t>проведение тренингов в доступном формате для родителей (законных представителей) по различным реабилитационным технологиям помощи детям с нарушениями в развитии;</w:t>
            </w:r>
          </w:p>
          <w:p w:rsidR="009C3C66" w:rsidRPr="004C6CAC" w:rsidRDefault="009C3C66" w:rsidP="009C3C66">
            <w:pPr>
              <w:numPr>
                <w:ilvl w:val="0"/>
                <w:numId w:val="2"/>
              </w:numPr>
              <w:tabs>
                <w:tab w:val="clear" w:pos="720"/>
                <w:tab w:val="num" w:pos="6"/>
                <w:tab w:val="left" w:pos="264"/>
                <w:tab w:val="left" w:pos="534"/>
                <w:tab w:val="left" w:pos="2112"/>
              </w:tabs>
              <w:ind w:left="0" w:firstLine="147"/>
              <w:jc w:val="both"/>
              <w:rPr>
                <w:sz w:val="22"/>
                <w:szCs w:val="22"/>
                <w:lang w:eastAsia="en-US"/>
              </w:rPr>
            </w:pPr>
            <w:r w:rsidRPr="004C6CAC">
              <w:rPr>
                <w:sz w:val="22"/>
                <w:szCs w:val="22"/>
                <w:lang w:eastAsia="en-US"/>
              </w:rPr>
              <w:t>организацию работы групп взаимной поддержки и родительских школ (клубов) по формированию активной жизненной позиции родителей (законных представителей).</w:t>
            </w:r>
          </w:p>
          <w:p w:rsidR="009A49F3" w:rsidRPr="004C6CAC" w:rsidRDefault="009C3C66" w:rsidP="009C3C66">
            <w:pPr>
              <w:tabs>
                <w:tab w:val="left" w:pos="2112"/>
              </w:tabs>
              <w:jc w:val="both"/>
              <w:rPr>
                <w:sz w:val="22"/>
                <w:szCs w:val="22"/>
                <w:lang w:eastAsia="en-US"/>
              </w:rPr>
            </w:pPr>
            <w:r w:rsidRPr="004C6CAC">
              <w:rPr>
                <w:sz w:val="22"/>
                <w:szCs w:val="22"/>
                <w:lang w:eastAsia="en-US"/>
              </w:rPr>
              <w:t xml:space="preserve">За первое полугодие 2020 года отделением обслужено 4530 граждан. </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60.</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Создание условий для обучения навыкам самостоятельного или сопровождаемого проживания детей-инвалидов и инвалидов молодого возраста, в том числе проживающих в стационарных организациях социального обслуживания</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AF2414" w:rsidRPr="004C6CAC" w:rsidRDefault="00AF2414" w:rsidP="00AF2414">
            <w:pPr>
              <w:tabs>
                <w:tab w:val="left" w:pos="2112"/>
              </w:tabs>
              <w:jc w:val="both"/>
              <w:rPr>
                <w:sz w:val="22"/>
                <w:szCs w:val="22"/>
                <w:lang w:eastAsia="en-US"/>
              </w:rPr>
            </w:pPr>
            <w:r w:rsidRPr="004C6CAC">
              <w:rPr>
                <w:sz w:val="22"/>
                <w:szCs w:val="22"/>
                <w:lang w:eastAsia="en-US"/>
              </w:rPr>
              <w:t>Технология сопровождаемого проживания инвалидов, страдающих психическими расстройствами, и сопровождаемого совместного проживания малых групп инвалидов в отдельных жилых помещениях в республике не применяется.</w:t>
            </w:r>
          </w:p>
          <w:p w:rsidR="00AF2414" w:rsidRPr="004C6CAC" w:rsidRDefault="00AF2414" w:rsidP="00AF2414">
            <w:pPr>
              <w:tabs>
                <w:tab w:val="left" w:pos="2112"/>
              </w:tabs>
              <w:jc w:val="both"/>
              <w:rPr>
                <w:sz w:val="22"/>
                <w:szCs w:val="22"/>
                <w:lang w:eastAsia="en-US"/>
              </w:rPr>
            </w:pPr>
            <w:r w:rsidRPr="004C6CAC">
              <w:rPr>
                <w:sz w:val="22"/>
                <w:szCs w:val="22"/>
                <w:lang w:eastAsia="en-US"/>
              </w:rPr>
              <w:t>Вместе с тем, осуществляется проработка вопроса по совершенствованию методов, форм и технологий социальной реабилитации инвалидов и повышения качества их обслуживания, в том числе с применением технологии сопровождаемого проживания инвалидов старше 18 лет.</w:t>
            </w:r>
          </w:p>
          <w:p w:rsidR="00AF2414" w:rsidRPr="004C6CAC" w:rsidRDefault="00AF2414" w:rsidP="00AF2414">
            <w:pPr>
              <w:tabs>
                <w:tab w:val="left" w:pos="2112"/>
              </w:tabs>
              <w:jc w:val="both"/>
              <w:rPr>
                <w:sz w:val="22"/>
                <w:szCs w:val="22"/>
                <w:lang w:eastAsia="en-US"/>
              </w:rPr>
            </w:pPr>
            <w:r w:rsidRPr="004C6CAC">
              <w:rPr>
                <w:sz w:val="22"/>
                <w:szCs w:val="22"/>
                <w:lang w:eastAsia="en-US"/>
              </w:rPr>
              <w:t xml:space="preserve">В настоящее время очередность для помещения в стационарные организации социального обслуживания, в том числе психоневрологического профиля, не имеется. В системе социальной защиты республики функционируют 3 психоневрологических интерната </w:t>
            </w:r>
            <w:r w:rsidRPr="004C6CAC">
              <w:rPr>
                <w:sz w:val="22"/>
                <w:szCs w:val="22"/>
                <w:lang w:eastAsia="en-US"/>
              </w:rPr>
              <w:lastRenderedPageBreak/>
              <w:t>с общей коечной мощностью 540 мест, в том числе одно учреждение для детей с умственной отсталостью.</w:t>
            </w:r>
          </w:p>
          <w:p w:rsidR="00AF2414" w:rsidRPr="004C6CAC" w:rsidRDefault="00AF2414" w:rsidP="00AF2414">
            <w:pPr>
              <w:tabs>
                <w:tab w:val="left" w:pos="2112"/>
              </w:tabs>
              <w:jc w:val="both"/>
              <w:rPr>
                <w:sz w:val="22"/>
                <w:szCs w:val="22"/>
                <w:lang w:eastAsia="en-US"/>
              </w:rPr>
            </w:pPr>
            <w:r w:rsidRPr="004C6CAC">
              <w:rPr>
                <w:sz w:val="22"/>
                <w:szCs w:val="22"/>
                <w:lang w:eastAsia="en-US"/>
              </w:rPr>
              <w:t xml:space="preserve">С целью обеспечения социализации воспитанников детского дома-интерната, их полноценной реабилитации и успешной интеграции в обществе создана комната для социально-бытовой ориентации (СБО). Комната СБО  условно поделена на зоны (по квартирному типу) и ориентирована для проведения практических занятий  (кулинария, стирка, глажение, обеденная зона) и теоретических занятий. Каждая зона оборудована бытовой техникой и методическими пособиями в соответствии с назначением. </w:t>
            </w:r>
          </w:p>
          <w:p w:rsidR="00AF2414" w:rsidRPr="004C6CAC" w:rsidRDefault="00AF2414" w:rsidP="00AF2414">
            <w:pPr>
              <w:tabs>
                <w:tab w:val="left" w:pos="2112"/>
              </w:tabs>
              <w:jc w:val="both"/>
              <w:rPr>
                <w:sz w:val="22"/>
                <w:szCs w:val="22"/>
                <w:lang w:eastAsia="en-US"/>
              </w:rPr>
            </w:pPr>
            <w:proofErr w:type="gramStart"/>
            <w:r w:rsidRPr="004C6CAC">
              <w:rPr>
                <w:sz w:val="22"/>
                <w:szCs w:val="22"/>
                <w:lang w:eastAsia="en-US"/>
              </w:rPr>
              <w:t>Согласно утвержденной ежегодной программе по социально-трудовой реабилитации с учетом рекомендации СИПР, в комнате СБО проводятся занятия с воспитанниками (группами до 5 человек), а также и индивидуальные занятия, по освоению комплекса социальных ролей, получению навыков по кулинарии и домашней экономике, работы с бытовой техникой, закреплению санитарно-гигиенических навыков, получению знаний по семейному общению и общению в обществе, самостоятельному планированию своего рабочего времени</w:t>
            </w:r>
            <w:proofErr w:type="gramEnd"/>
            <w:r w:rsidRPr="004C6CAC">
              <w:rPr>
                <w:sz w:val="22"/>
                <w:szCs w:val="22"/>
                <w:lang w:eastAsia="en-US"/>
              </w:rPr>
              <w:t xml:space="preserve"> и досуга, оказанию </w:t>
            </w:r>
            <w:proofErr w:type="spellStart"/>
            <w:r w:rsidRPr="004C6CAC">
              <w:rPr>
                <w:sz w:val="22"/>
                <w:szCs w:val="22"/>
                <w:lang w:eastAsia="en-US"/>
              </w:rPr>
              <w:t>профориентационной</w:t>
            </w:r>
            <w:proofErr w:type="spellEnd"/>
            <w:r w:rsidRPr="004C6CAC">
              <w:rPr>
                <w:sz w:val="22"/>
                <w:szCs w:val="22"/>
                <w:lang w:eastAsia="en-US"/>
              </w:rPr>
              <w:t xml:space="preserve"> помощи. </w:t>
            </w:r>
          </w:p>
          <w:p w:rsidR="009A49F3" w:rsidRPr="004C6CAC" w:rsidRDefault="00AF2414" w:rsidP="00AF2414">
            <w:pPr>
              <w:tabs>
                <w:tab w:val="left" w:pos="2112"/>
              </w:tabs>
              <w:jc w:val="both"/>
              <w:rPr>
                <w:sz w:val="22"/>
                <w:szCs w:val="22"/>
                <w:lang w:eastAsia="en-US"/>
              </w:rPr>
            </w:pPr>
            <w:r w:rsidRPr="004C6CAC">
              <w:rPr>
                <w:sz w:val="22"/>
                <w:szCs w:val="22"/>
                <w:lang w:eastAsia="en-US"/>
              </w:rPr>
              <w:t xml:space="preserve">Для создания в перспективе условий сопровождаемого проживания инвалидов изучаются возможности, варианты по созданию материальной базы (соответствующих жилых помещений), а также привлечения к данной работе негосударственного сектора, в частности, общественных организаций, волонтеров (добровольцев). </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61.</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Повышение качества образования детей с ограниченными возможностями здоровья. Разработка и совершенствование программ дополнительного образования для детей-инвалидов и детей с ограниченными возможностями здоровья, создание адаптивных детско-юношеских спортивных школ, кружков для детей с ограниченными возможностями здоровья</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tc>
        <w:tc>
          <w:tcPr>
            <w:tcW w:w="7088" w:type="dxa"/>
          </w:tcPr>
          <w:p w:rsidR="00C35083" w:rsidRPr="004C6CAC" w:rsidRDefault="00C35083" w:rsidP="00C35083">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В целях формирования эффективной комплексной системы реабилитации детей инвалидов в подведомственном Министерству спорта Кабардино-Балкарской Республики государственном казенном учреждении Кабардино-Балкарской Республики «Спортивно-адаптивная школа» проводится целенаправленная работа по созданию необходимых условий для занятия физической культурой и спортом детей с ограниченными физическими возможностями здоровья.</w:t>
            </w:r>
            <w:proofErr w:type="gramEnd"/>
          </w:p>
          <w:p w:rsidR="009A49F3" w:rsidRPr="004C6CAC" w:rsidRDefault="00C35083" w:rsidP="00C35083">
            <w:pPr>
              <w:pStyle w:val="ConsPlusNormal"/>
              <w:jc w:val="both"/>
              <w:rPr>
                <w:rFonts w:ascii="Times New Roman" w:hAnsi="Times New Roman" w:cs="Times New Roman"/>
                <w:szCs w:val="22"/>
              </w:rPr>
            </w:pPr>
            <w:r w:rsidRPr="004C6CAC">
              <w:rPr>
                <w:rFonts w:ascii="Times New Roman" w:hAnsi="Times New Roman" w:cs="Times New Roman"/>
                <w:szCs w:val="22"/>
              </w:rPr>
              <w:t xml:space="preserve">Данная школа является единственным в республике специализированным учреждением, развивающим физическую культуру и спорт с целью расширения реабилитационного пространства для данной группы населения. В школе культивируются такие виды спорта как: легкая атлетика, стрельба из лука, плавание, тхэквондо, мини-футбол, </w:t>
            </w:r>
            <w:proofErr w:type="spellStart"/>
            <w:r w:rsidRPr="004C6CAC">
              <w:rPr>
                <w:rFonts w:ascii="Times New Roman" w:hAnsi="Times New Roman" w:cs="Times New Roman"/>
                <w:szCs w:val="22"/>
              </w:rPr>
              <w:t>голбол</w:t>
            </w:r>
            <w:proofErr w:type="spellEnd"/>
            <w:r w:rsidRPr="004C6CAC">
              <w:rPr>
                <w:rFonts w:ascii="Times New Roman" w:hAnsi="Times New Roman" w:cs="Times New Roman"/>
                <w:szCs w:val="22"/>
              </w:rPr>
              <w:t xml:space="preserve"> и пауэрлифтинг.</w:t>
            </w:r>
          </w:p>
          <w:p w:rsidR="008042B2" w:rsidRPr="004C6CAC" w:rsidRDefault="008042B2" w:rsidP="00C35083">
            <w:pPr>
              <w:pStyle w:val="ConsPlusNormal"/>
              <w:jc w:val="both"/>
              <w:rPr>
                <w:rFonts w:ascii="Times New Roman" w:hAnsi="Times New Roman" w:cs="Times New Roman"/>
                <w:szCs w:val="22"/>
              </w:rPr>
            </w:pPr>
            <w:r w:rsidRPr="004C6CAC">
              <w:rPr>
                <w:rFonts w:ascii="Times New Roman" w:hAnsi="Times New Roman" w:cs="Times New Roman"/>
                <w:szCs w:val="22"/>
              </w:rPr>
              <w:t xml:space="preserve">Государственным казенным учреждением культуры Кабардино-Балкарской Республики «Методический центр по художественному образованию» проводится необходимая работа, направленная на </w:t>
            </w:r>
            <w:r w:rsidRPr="004C6CAC">
              <w:rPr>
                <w:rFonts w:ascii="Times New Roman" w:hAnsi="Times New Roman" w:cs="Times New Roman"/>
                <w:szCs w:val="22"/>
              </w:rPr>
              <w:lastRenderedPageBreak/>
              <w:t>разработку и совершенствование программ дополнительного образования для детей-инвалидов и детей с ограниченными возможностями здоровья, создание адаптивных детско-юношеских спортивных школ, кружков для детей с ограниченными возможностями здоровья.</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62.</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Оказание комплексной помощи детям с ограниченными возможностями здоровья, детям-инвалидам, а также детям с ранним детским аутизмом, расстройствами аутистического спектра</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tc>
        <w:tc>
          <w:tcPr>
            <w:tcW w:w="7088" w:type="dxa"/>
          </w:tcPr>
          <w:p w:rsidR="00AF2414" w:rsidRPr="004C6CAC" w:rsidRDefault="00AF2414" w:rsidP="00AF2414">
            <w:pPr>
              <w:tabs>
                <w:tab w:val="left" w:pos="2112"/>
              </w:tabs>
              <w:jc w:val="both"/>
              <w:rPr>
                <w:sz w:val="22"/>
                <w:szCs w:val="22"/>
                <w:lang w:eastAsia="en-US"/>
              </w:rPr>
            </w:pPr>
            <w:r w:rsidRPr="004C6CAC">
              <w:rPr>
                <w:sz w:val="22"/>
                <w:szCs w:val="22"/>
                <w:lang w:eastAsia="en-US"/>
              </w:rPr>
              <w:t xml:space="preserve">В целях оказания социальной поддержки и реабилитации </w:t>
            </w:r>
            <w:proofErr w:type="gramStart"/>
            <w:r w:rsidRPr="004C6CAC">
              <w:rPr>
                <w:sz w:val="22"/>
                <w:szCs w:val="22"/>
                <w:lang w:eastAsia="en-US"/>
              </w:rPr>
              <w:t>детей, нуждающихся в помощи со стороны государства в системе Министерства успешно функционирует</w:t>
            </w:r>
            <w:proofErr w:type="gramEnd"/>
            <w:r w:rsidRPr="004C6CAC">
              <w:rPr>
                <w:sz w:val="22"/>
                <w:szCs w:val="22"/>
                <w:lang w:eastAsia="en-US"/>
              </w:rPr>
              <w:t xml:space="preserve"> Базовый республиканский детский социально реабилитационный центр «Радуга». </w:t>
            </w:r>
          </w:p>
          <w:p w:rsidR="00AF2414" w:rsidRPr="004C6CAC" w:rsidRDefault="00AF2414" w:rsidP="00AF2414">
            <w:pPr>
              <w:tabs>
                <w:tab w:val="left" w:pos="2112"/>
              </w:tabs>
              <w:jc w:val="both"/>
              <w:rPr>
                <w:sz w:val="22"/>
                <w:szCs w:val="22"/>
                <w:lang w:eastAsia="en-US"/>
              </w:rPr>
            </w:pPr>
            <w:r w:rsidRPr="004C6CAC">
              <w:rPr>
                <w:sz w:val="22"/>
                <w:szCs w:val="22"/>
                <w:lang w:eastAsia="en-US"/>
              </w:rPr>
              <w:t>Центр обладает развитой инфраструктурой, которая позволяет внедрять все новейшие достижения медицины в практику восстановительного лечения детей с ограниченными возможностями.</w:t>
            </w:r>
          </w:p>
          <w:p w:rsidR="00AF2414" w:rsidRPr="004C6CAC" w:rsidRDefault="00AF2414" w:rsidP="00AF2414">
            <w:pPr>
              <w:tabs>
                <w:tab w:val="left" w:pos="2112"/>
              </w:tabs>
              <w:jc w:val="both"/>
              <w:rPr>
                <w:sz w:val="22"/>
                <w:szCs w:val="22"/>
                <w:lang w:eastAsia="en-US"/>
              </w:rPr>
            </w:pPr>
            <w:r w:rsidRPr="004C6CAC">
              <w:rPr>
                <w:sz w:val="22"/>
                <w:szCs w:val="22"/>
                <w:lang w:eastAsia="en-US"/>
              </w:rPr>
              <w:t xml:space="preserve">На базе республиканского детского социально реабилитационного центра «Радуга» имеется отделение ДЦП для детей - инвалидов страдающих детским церебральным параличом. Ежегодно на базе Центра более 300 детей-инвалидов в возрасте от 3-х до 18 лет, проходят </w:t>
            </w:r>
            <w:proofErr w:type="gramStart"/>
            <w:r w:rsidRPr="004C6CAC">
              <w:rPr>
                <w:sz w:val="22"/>
                <w:szCs w:val="22"/>
                <w:lang w:eastAsia="en-US"/>
              </w:rPr>
              <w:t>медико-социальную</w:t>
            </w:r>
            <w:proofErr w:type="gramEnd"/>
            <w:r w:rsidRPr="004C6CAC">
              <w:rPr>
                <w:sz w:val="22"/>
                <w:szCs w:val="22"/>
                <w:lang w:eastAsia="en-US"/>
              </w:rPr>
              <w:t xml:space="preserve"> реабилитацию в сопровождении родителей.  </w:t>
            </w:r>
          </w:p>
          <w:p w:rsidR="00AF2414" w:rsidRPr="004C6CAC" w:rsidRDefault="00AF2414" w:rsidP="00AF2414">
            <w:pPr>
              <w:tabs>
                <w:tab w:val="left" w:pos="2112"/>
              </w:tabs>
              <w:jc w:val="both"/>
              <w:rPr>
                <w:sz w:val="22"/>
                <w:szCs w:val="22"/>
                <w:lang w:eastAsia="en-US"/>
              </w:rPr>
            </w:pPr>
            <w:r w:rsidRPr="004C6CAC">
              <w:rPr>
                <w:sz w:val="22"/>
                <w:szCs w:val="22"/>
                <w:lang w:eastAsia="en-US"/>
              </w:rPr>
              <w:t xml:space="preserve">В летний период Центр «Радуга» ежегодно проводит профильные смены для детей с ограниченными возможностями здоровья, для каждого участника смены разрабатывается индивидуальный курс лечебно-оздоровительных мероприятий, включающий занятия с использованием технологий </w:t>
            </w:r>
            <w:proofErr w:type="spellStart"/>
            <w:r w:rsidRPr="004C6CAC">
              <w:rPr>
                <w:sz w:val="22"/>
                <w:szCs w:val="22"/>
                <w:lang w:eastAsia="en-US"/>
              </w:rPr>
              <w:t>иппотерапии</w:t>
            </w:r>
            <w:proofErr w:type="spellEnd"/>
            <w:r w:rsidRPr="004C6CAC">
              <w:rPr>
                <w:sz w:val="22"/>
                <w:szCs w:val="22"/>
                <w:lang w:eastAsia="en-US"/>
              </w:rPr>
              <w:t xml:space="preserve">, </w:t>
            </w:r>
            <w:proofErr w:type="spellStart"/>
            <w:r w:rsidRPr="004C6CAC">
              <w:rPr>
                <w:sz w:val="22"/>
                <w:szCs w:val="22"/>
                <w:lang w:eastAsia="en-US"/>
              </w:rPr>
              <w:t>электогрязь</w:t>
            </w:r>
            <w:proofErr w:type="spellEnd"/>
            <w:r w:rsidRPr="004C6CAC">
              <w:rPr>
                <w:sz w:val="22"/>
                <w:szCs w:val="22"/>
                <w:lang w:eastAsia="en-US"/>
              </w:rPr>
              <w:t xml:space="preserve"> (на базе </w:t>
            </w:r>
            <w:proofErr w:type="spellStart"/>
            <w:r w:rsidRPr="004C6CAC">
              <w:rPr>
                <w:sz w:val="22"/>
                <w:szCs w:val="22"/>
                <w:lang w:eastAsia="en-US"/>
              </w:rPr>
              <w:t>тамбуканской</w:t>
            </w:r>
            <w:proofErr w:type="spellEnd"/>
            <w:r w:rsidRPr="004C6CAC">
              <w:rPr>
                <w:sz w:val="22"/>
                <w:szCs w:val="22"/>
                <w:lang w:eastAsia="en-US"/>
              </w:rPr>
              <w:t xml:space="preserve"> грязи),  механотерапия, </w:t>
            </w:r>
            <w:proofErr w:type="spellStart"/>
            <w:r w:rsidRPr="004C6CAC">
              <w:rPr>
                <w:sz w:val="22"/>
                <w:szCs w:val="22"/>
                <w:lang w:eastAsia="en-US"/>
              </w:rPr>
              <w:t>кинезотерапия</w:t>
            </w:r>
            <w:proofErr w:type="spellEnd"/>
            <w:r w:rsidRPr="004C6CAC">
              <w:rPr>
                <w:sz w:val="22"/>
                <w:szCs w:val="22"/>
                <w:lang w:eastAsia="en-US"/>
              </w:rPr>
              <w:t xml:space="preserve">. </w:t>
            </w:r>
          </w:p>
          <w:p w:rsidR="009A49F3" w:rsidRPr="004C6CAC" w:rsidRDefault="00AF2414" w:rsidP="00AF2414">
            <w:pPr>
              <w:tabs>
                <w:tab w:val="left" w:pos="2112"/>
              </w:tabs>
              <w:jc w:val="both"/>
              <w:rPr>
                <w:sz w:val="22"/>
                <w:szCs w:val="22"/>
                <w:lang w:eastAsia="en-US"/>
              </w:rPr>
            </w:pPr>
            <w:r w:rsidRPr="004C6CAC">
              <w:rPr>
                <w:sz w:val="22"/>
                <w:szCs w:val="22"/>
                <w:lang w:eastAsia="en-US"/>
              </w:rPr>
              <w:t>Особенность смены заключается в создании среды взаимодействия детей-инвалидов со сверстниками, содействующей процессу их социальной интеграции.</w:t>
            </w: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63.</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Развитие </w:t>
            </w:r>
            <w:proofErr w:type="spellStart"/>
            <w:r w:rsidRPr="004C6CAC">
              <w:rPr>
                <w:rFonts w:ascii="Times New Roman" w:hAnsi="Times New Roman" w:cs="Times New Roman"/>
                <w:szCs w:val="22"/>
              </w:rPr>
              <w:t>стационарозамещающих</w:t>
            </w:r>
            <w:proofErr w:type="spellEnd"/>
            <w:r w:rsidRPr="004C6CAC">
              <w:rPr>
                <w:rFonts w:ascii="Times New Roman" w:hAnsi="Times New Roman" w:cs="Times New Roman"/>
                <w:szCs w:val="22"/>
              </w:rPr>
              <w:t xml:space="preserve"> технологий предоставления социальных услуг в сфере социального обслуживания детям-инвалидам и их семьям</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0F7606" w:rsidRPr="004C6CAC" w:rsidRDefault="000F7606" w:rsidP="000F7606">
            <w:pPr>
              <w:tabs>
                <w:tab w:val="left" w:pos="2112"/>
              </w:tabs>
              <w:jc w:val="both"/>
              <w:rPr>
                <w:sz w:val="22"/>
                <w:szCs w:val="22"/>
                <w:lang w:eastAsia="en-US"/>
              </w:rPr>
            </w:pPr>
            <w:proofErr w:type="gramStart"/>
            <w:r w:rsidRPr="004C6CAC">
              <w:rPr>
                <w:sz w:val="22"/>
                <w:szCs w:val="22"/>
                <w:lang w:eastAsia="en-US"/>
              </w:rPr>
              <w:t xml:space="preserve">Комплексными центрами социального обслуживания населения, созданными в каждом муниципальном образовании республики, осуществляется работа по оказанию социальных услуг в рамках реализации мероприятий, предусмотренных индивидуальными программами реабилитации или </w:t>
            </w:r>
            <w:proofErr w:type="spellStart"/>
            <w:r w:rsidRPr="004C6CAC">
              <w:rPr>
                <w:sz w:val="22"/>
                <w:szCs w:val="22"/>
                <w:lang w:eastAsia="en-US"/>
              </w:rPr>
              <w:t>абилитации</w:t>
            </w:r>
            <w:proofErr w:type="spellEnd"/>
            <w:r w:rsidRPr="004C6CAC">
              <w:rPr>
                <w:sz w:val="22"/>
                <w:szCs w:val="22"/>
                <w:lang w:eastAsia="en-US"/>
              </w:rPr>
              <w:t xml:space="preserve"> инвалидов (услуги социально-бытовые, социально-медицинские, социально-педагогические, социально-психологические, социально-правовые, услуги в целях повышения коммуникативного потенциала).</w:t>
            </w:r>
            <w:proofErr w:type="gramEnd"/>
            <w:r w:rsidRPr="004C6CAC">
              <w:rPr>
                <w:sz w:val="22"/>
                <w:szCs w:val="22"/>
                <w:lang w:eastAsia="en-US"/>
              </w:rPr>
              <w:t xml:space="preserve"> Оказывается социальное сопровождение детей-инвалидов и их семей в предоставлении медицинской, психологической, педагогической, юридической, социальной помощи, не относящейся к социальным услугам, путем привлечения организаций, представляющих такую помощь, на основе  межведомственного взаимодействия.</w:t>
            </w:r>
          </w:p>
          <w:p w:rsidR="000F7606" w:rsidRPr="004C6CAC" w:rsidRDefault="000F7606" w:rsidP="000F7606">
            <w:pPr>
              <w:tabs>
                <w:tab w:val="left" w:pos="2112"/>
              </w:tabs>
              <w:jc w:val="both"/>
              <w:rPr>
                <w:sz w:val="22"/>
                <w:szCs w:val="22"/>
                <w:lang w:eastAsia="en-US"/>
              </w:rPr>
            </w:pPr>
            <w:r w:rsidRPr="004C6CAC">
              <w:rPr>
                <w:sz w:val="22"/>
                <w:szCs w:val="22"/>
                <w:lang w:eastAsia="en-US"/>
              </w:rPr>
              <w:lastRenderedPageBreak/>
              <w:t>В отдельных комплексных центрах социального обслуживания имеется практика создания групп по работе с детьми-инвалидами с нарушениями аутистического спектра. С данной категорией детей осуществляется индивидуальная коррекционная-развивающая работа, в частности:</w:t>
            </w:r>
          </w:p>
          <w:p w:rsidR="000F7606" w:rsidRPr="004C6CAC" w:rsidRDefault="000F7606" w:rsidP="000F7606">
            <w:pPr>
              <w:tabs>
                <w:tab w:val="left" w:pos="2112"/>
              </w:tabs>
              <w:jc w:val="both"/>
              <w:rPr>
                <w:sz w:val="22"/>
                <w:szCs w:val="22"/>
                <w:lang w:eastAsia="en-US"/>
              </w:rPr>
            </w:pPr>
            <w:r w:rsidRPr="004C6CAC">
              <w:rPr>
                <w:sz w:val="22"/>
                <w:szCs w:val="22"/>
                <w:lang w:eastAsia="en-US"/>
              </w:rPr>
              <w:t>- выбор оптимальных для развития ребенка методик и приемов обучения в соответствии с его особыми потребностями;</w:t>
            </w:r>
          </w:p>
          <w:p w:rsidR="000F7606" w:rsidRPr="004C6CAC" w:rsidRDefault="000F7606" w:rsidP="000F7606">
            <w:pPr>
              <w:tabs>
                <w:tab w:val="left" w:pos="2112"/>
              </w:tabs>
              <w:jc w:val="both"/>
              <w:rPr>
                <w:sz w:val="22"/>
                <w:szCs w:val="22"/>
                <w:lang w:eastAsia="en-US"/>
              </w:rPr>
            </w:pPr>
            <w:r w:rsidRPr="004C6CAC">
              <w:rPr>
                <w:sz w:val="22"/>
                <w:szCs w:val="22"/>
                <w:lang w:eastAsia="en-US"/>
              </w:rPr>
              <w:t>- организация и проведение специалистами индивидуальных коррекционно-развивающих занятий, необходимых для преодоления трудностей обучения;</w:t>
            </w:r>
          </w:p>
          <w:p w:rsidR="000F7606" w:rsidRPr="004C6CAC" w:rsidRDefault="000F7606" w:rsidP="000F7606">
            <w:pPr>
              <w:tabs>
                <w:tab w:val="left" w:pos="2112"/>
              </w:tabs>
              <w:jc w:val="both"/>
              <w:rPr>
                <w:sz w:val="22"/>
                <w:szCs w:val="22"/>
                <w:lang w:eastAsia="en-US"/>
              </w:rPr>
            </w:pPr>
            <w:r w:rsidRPr="004C6CAC">
              <w:rPr>
                <w:sz w:val="22"/>
                <w:szCs w:val="22"/>
                <w:lang w:eastAsia="en-US"/>
              </w:rPr>
              <w:t xml:space="preserve">- развитие эмоционально-волевой сферы и личностных сфер ребенка и </w:t>
            </w:r>
            <w:proofErr w:type="spellStart"/>
            <w:r w:rsidRPr="004C6CAC">
              <w:rPr>
                <w:sz w:val="22"/>
                <w:szCs w:val="22"/>
                <w:lang w:eastAsia="en-US"/>
              </w:rPr>
              <w:t>психокоррекцию</w:t>
            </w:r>
            <w:proofErr w:type="spellEnd"/>
            <w:r w:rsidRPr="004C6CAC">
              <w:rPr>
                <w:sz w:val="22"/>
                <w:szCs w:val="22"/>
                <w:lang w:eastAsia="en-US"/>
              </w:rPr>
              <w:t xml:space="preserve"> его поведения;</w:t>
            </w:r>
          </w:p>
          <w:p w:rsidR="000F7606" w:rsidRPr="004C6CAC" w:rsidRDefault="000F7606" w:rsidP="000F7606">
            <w:pPr>
              <w:tabs>
                <w:tab w:val="left" w:pos="2112"/>
              </w:tabs>
              <w:jc w:val="both"/>
              <w:rPr>
                <w:sz w:val="22"/>
                <w:szCs w:val="22"/>
                <w:lang w:eastAsia="en-US"/>
              </w:rPr>
            </w:pPr>
            <w:r w:rsidRPr="004C6CAC">
              <w:rPr>
                <w:sz w:val="22"/>
                <w:szCs w:val="22"/>
                <w:lang w:eastAsia="en-US"/>
              </w:rPr>
              <w:t>- социальная защита ребенка в случаях неблагоприятных условий жизни при психотравмирующих обстоятельствах;</w:t>
            </w:r>
          </w:p>
          <w:p w:rsidR="000F7606" w:rsidRPr="004C6CAC" w:rsidRDefault="000F7606" w:rsidP="000F7606">
            <w:pPr>
              <w:tabs>
                <w:tab w:val="left" w:pos="2112"/>
              </w:tabs>
              <w:jc w:val="both"/>
              <w:rPr>
                <w:sz w:val="22"/>
                <w:szCs w:val="22"/>
                <w:lang w:eastAsia="en-US"/>
              </w:rPr>
            </w:pPr>
            <w:r w:rsidRPr="004C6CAC">
              <w:rPr>
                <w:sz w:val="22"/>
                <w:szCs w:val="22"/>
                <w:lang w:eastAsia="en-US"/>
              </w:rPr>
              <w:t>- социальный патронаж.</w:t>
            </w:r>
          </w:p>
          <w:p w:rsidR="000F7606" w:rsidRPr="004C6CAC" w:rsidRDefault="000F7606" w:rsidP="000F7606">
            <w:pPr>
              <w:tabs>
                <w:tab w:val="left" w:pos="2112"/>
              </w:tabs>
              <w:jc w:val="both"/>
              <w:rPr>
                <w:sz w:val="22"/>
                <w:szCs w:val="22"/>
                <w:lang w:eastAsia="en-US"/>
              </w:rPr>
            </w:pPr>
            <w:r w:rsidRPr="004C6CAC">
              <w:rPr>
                <w:sz w:val="22"/>
                <w:szCs w:val="22"/>
                <w:lang w:eastAsia="en-US"/>
              </w:rPr>
              <w:t xml:space="preserve">Социальное сопровождение осуществляется в рамках социального обслуживания специалистами по социальной работе, социальными работниками, психологами, педагогами с использованием методов индивидуальной и групповой работы. </w:t>
            </w:r>
          </w:p>
          <w:p w:rsidR="009A49F3" w:rsidRPr="004C6CAC" w:rsidRDefault="009A49F3" w:rsidP="00326707">
            <w:pPr>
              <w:pStyle w:val="ConsPlusNormal"/>
              <w:jc w:val="both"/>
              <w:rPr>
                <w:rFonts w:ascii="Times New Roman" w:hAnsi="Times New Roman" w:cs="Times New Roman"/>
                <w:szCs w:val="22"/>
              </w:rPr>
            </w:pP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64.</w:t>
            </w:r>
          </w:p>
        </w:tc>
        <w:tc>
          <w:tcPr>
            <w:tcW w:w="3482" w:type="dxa"/>
          </w:tcPr>
          <w:p w:rsidR="009A49F3" w:rsidRPr="004C6CAC" w:rsidRDefault="009A49F3" w:rsidP="009A49F3">
            <w:pPr>
              <w:pStyle w:val="ConsPlusNormal"/>
              <w:rPr>
                <w:rFonts w:ascii="Times New Roman" w:hAnsi="Times New Roman" w:cs="Times New Roman"/>
                <w:szCs w:val="22"/>
              </w:rPr>
            </w:pPr>
            <w:proofErr w:type="gramStart"/>
            <w:r w:rsidRPr="004C6CAC">
              <w:rPr>
                <w:rFonts w:ascii="Times New Roman" w:hAnsi="Times New Roman" w:cs="Times New Roman"/>
                <w:szCs w:val="22"/>
              </w:rPr>
              <w:t>Обеспечение повышения квалификации по вопросам работы с обучающимися с ограниченными возможностями здоровья и инвалидностью</w:t>
            </w:r>
            <w:proofErr w:type="gramEnd"/>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tc>
        <w:tc>
          <w:tcPr>
            <w:tcW w:w="7088" w:type="dxa"/>
          </w:tcPr>
          <w:p w:rsidR="006178CA" w:rsidRPr="004C6CAC" w:rsidRDefault="006178CA" w:rsidP="006178CA">
            <w:pPr>
              <w:pStyle w:val="ConsPlusNormal"/>
              <w:jc w:val="both"/>
              <w:rPr>
                <w:rFonts w:ascii="Times New Roman" w:hAnsi="Times New Roman" w:cs="Times New Roman"/>
                <w:szCs w:val="22"/>
              </w:rPr>
            </w:pPr>
            <w:proofErr w:type="gramStart"/>
            <w:r w:rsidRPr="004C6CAC">
              <w:rPr>
                <w:rFonts w:ascii="Times New Roman" w:hAnsi="Times New Roman" w:cs="Times New Roman"/>
                <w:szCs w:val="22"/>
              </w:rPr>
              <w:t>ГБУ ДПО «Центр непрерывного повышения профессионального мастерства педагогических работников» Минпросвещения КБР диверсифицированы 12 программ повышения квалификации и 3 программы профессиональной переподготовки для педагогических работников образовательных организаций республики в соответствии с федеральным государственным образовательным стандартом начального общего образования с ограниченными возможностями здоровья и федеральным государственным образовательным стандартом образования обучающихся с умственной отсталостью (интеллектуальными нарушениями).</w:t>
            </w:r>
            <w:proofErr w:type="gramEnd"/>
          </w:p>
          <w:p w:rsidR="009A49F3" w:rsidRPr="004C6CAC" w:rsidRDefault="006178CA" w:rsidP="000F7606">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содержание программ курсов повышения квалификации управленческим кадрам, учителей-предметников, работников дошкольных образовательных организаций, учителей начальных классов был включен модуль «Введение ФГОС ОВЗ». Таким образом, за </w:t>
            </w:r>
            <w:r w:rsidR="000F7606" w:rsidRPr="004C6CAC">
              <w:rPr>
                <w:rFonts w:ascii="Times New Roman" w:hAnsi="Times New Roman" w:cs="Times New Roman"/>
                <w:szCs w:val="22"/>
              </w:rPr>
              <w:t xml:space="preserve">1 полугодие </w:t>
            </w:r>
            <w:r w:rsidRPr="004C6CAC">
              <w:rPr>
                <w:rFonts w:ascii="Times New Roman" w:hAnsi="Times New Roman" w:cs="Times New Roman"/>
                <w:szCs w:val="22"/>
              </w:rPr>
              <w:t>20</w:t>
            </w:r>
            <w:r w:rsidR="000F7606" w:rsidRPr="004C6CAC">
              <w:rPr>
                <w:rFonts w:ascii="Times New Roman" w:hAnsi="Times New Roman" w:cs="Times New Roman"/>
                <w:szCs w:val="22"/>
              </w:rPr>
              <w:t>20</w:t>
            </w:r>
            <w:r w:rsidRPr="004C6CAC">
              <w:rPr>
                <w:rFonts w:ascii="Times New Roman" w:hAnsi="Times New Roman" w:cs="Times New Roman"/>
                <w:szCs w:val="22"/>
              </w:rPr>
              <w:t xml:space="preserve"> год</w:t>
            </w:r>
            <w:r w:rsidR="000F7606" w:rsidRPr="004C6CAC">
              <w:rPr>
                <w:rFonts w:ascii="Times New Roman" w:hAnsi="Times New Roman" w:cs="Times New Roman"/>
                <w:szCs w:val="22"/>
              </w:rPr>
              <w:t>а</w:t>
            </w:r>
            <w:r w:rsidRPr="004C6CAC">
              <w:rPr>
                <w:rFonts w:ascii="Times New Roman" w:hAnsi="Times New Roman" w:cs="Times New Roman"/>
                <w:szCs w:val="22"/>
              </w:rPr>
              <w:t xml:space="preserve"> – 3</w:t>
            </w:r>
            <w:r w:rsidR="000F7606" w:rsidRPr="004C6CAC">
              <w:rPr>
                <w:rFonts w:ascii="Times New Roman" w:hAnsi="Times New Roman" w:cs="Times New Roman"/>
                <w:szCs w:val="22"/>
              </w:rPr>
              <w:t>01</w:t>
            </w:r>
            <w:r w:rsidRPr="004C6CAC">
              <w:rPr>
                <w:rFonts w:ascii="Times New Roman" w:hAnsi="Times New Roman" w:cs="Times New Roman"/>
                <w:szCs w:val="22"/>
              </w:rPr>
              <w:t>0 человек.</w:t>
            </w:r>
          </w:p>
        </w:tc>
      </w:tr>
      <w:tr w:rsidR="009A49F3" w:rsidRPr="004C6CAC" w:rsidTr="00A35FE9">
        <w:tc>
          <w:tcPr>
            <w:tcW w:w="14879" w:type="dxa"/>
            <w:gridSpan w:val="5"/>
          </w:tcPr>
          <w:p w:rsidR="009A49F3" w:rsidRPr="004C6CAC" w:rsidRDefault="009A49F3" w:rsidP="009A49F3">
            <w:pPr>
              <w:pStyle w:val="ConsPlusNormal"/>
              <w:jc w:val="center"/>
              <w:outlineLvl w:val="1"/>
              <w:rPr>
                <w:rFonts w:ascii="Times New Roman" w:hAnsi="Times New Roman" w:cs="Times New Roman"/>
                <w:szCs w:val="22"/>
              </w:rPr>
            </w:pPr>
          </w:p>
        </w:tc>
      </w:tr>
      <w:tr w:rsidR="009A49F3" w:rsidRPr="004C6CAC" w:rsidTr="00A35FE9">
        <w:tc>
          <w:tcPr>
            <w:tcW w:w="62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t>67.</w:t>
            </w:r>
          </w:p>
        </w:tc>
        <w:tc>
          <w:tcPr>
            <w:tcW w:w="3482"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 xml:space="preserve">Разработка и реализация комплекса мер по совершенствованию системы профилактики суицида </w:t>
            </w:r>
            <w:r w:rsidRPr="004C6CAC">
              <w:rPr>
                <w:rFonts w:ascii="Times New Roman" w:hAnsi="Times New Roman" w:cs="Times New Roman"/>
                <w:szCs w:val="22"/>
              </w:rPr>
              <w:lastRenderedPageBreak/>
              <w:t>среди несовершеннолетних</w:t>
            </w:r>
          </w:p>
        </w:tc>
        <w:tc>
          <w:tcPr>
            <w:tcW w:w="1474" w:type="dxa"/>
          </w:tcPr>
          <w:p w:rsidR="009A49F3" w:rsidRPr="004C6CAC" w:rsidRDefault="009A49F3" w:rsidP="009A49F3">
            <w:pPr>
              <w:pStyle w:val="ConsPlusNormal"/>
              <w:jc w:val="center"/>
              <w:rPr>
                <w:rFonts w:ascii="Times New Roman" w:hAnsi="Times New Roman" w:cs="Times New Roman"/>
                <w:szCs w:val="22"/>
              </w:rPr>
            </w:pPr>
            <w:r w:rsidRPr="004C6CAC">
              <w:rPr>
                <w:rFonts w:ascii="Times New Roman" w:hAnsi="Times New Roman" w:cs="Times New Roman"/>
                <w:szCs w:val="22"/>
              </w:rPr>
              <w:lastRenderedPageBreak/>
              <w:t>2019 - 2020 годы</w:t>
            </w:r>
          </w:p>
        </w:tc>
        <w:tc>
          <w:tcPr>
            <w:tcW w:w="2211" w:type="dxa"/>
          </w:tcPr>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Минздрав КБР,</w:t>
            </w:r>
          </w:p>
          <w:p w:rsidR="009A49F3" w:rsidRPr="004C6CAC" w:rsidRDefault="009A49F3" w:rsidP="009A49F3">
            <w:pPr>
              <w:pStyle w:val="ConsPlusNormal"/>
              <w:rPr>
                <w:rFonts w:ascii="Times New Roman" w:hAnsi="Times New Roman" w:cs="Times New Roman"/>
                <w:szCs w:val="22"/>
              </w:rPr>
            </w:pPr>
            <w:proofErr w:type="spellStart"/>
            <w:r w:rsidRPr="004C6CAC">
              <w:rPr>
                <w:rFonts w:ascii="Times New Roman" w:hAnsi="Times New Roman" w:cs="Times New Roman"/>
                <w:szCs w:val="22"/>
              </w:rPr>
              <w:lastRenderedPageBreak/>
              <w:t>Минтрудсоцзащиты</w:t>
            </w:r>
            <w:proofErr w:type="spellEnd"/>
            <w:r w:rsidRPr="004C6CAC">
              <w:rPr>
                <w:rFonts w:ascii="Times New Roman" w:hAnsi="Times New Roman" w:cs="Times New Roman"/>
                <w:szCs w:val="22"/>
              </w:rPr>
              <w:t xml:space="preserve">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Минкультуры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МВД по КБР,</w:t>
            </w:r>
          </w:p>
          <w:p w:rsidR="009A49F3" w:rsidRPr="004C6CAC" w:rsidRDefault="009A49F3" w:rsidP="009A49F3">
            <w:pPr>
              <w:pStyle w:val="ConsPlusNormal"/>
              <w:rPr>
                <w:rFonts w:ascii="Times New Roman" w:hAnsi="Times New Roman" w:cs="Times New Roman"/>
                <w:szCs w:val="22"/>
              </w:rPr>
            </w:pPr>
            <w:r w:rsidRPr="004C6CAC">
              <w:rPr>
                <w:rFonts w:ascii="Times New Roman" w:hAnsi="Times New Roman" w:cs="Times New Roman"/>
                <w:szCs w:val="22"/>
              </w:rPr>
              <w:t>УФСИН России по КБР</w:t>
            </w:r>
          </w:p>
        </w:tc>
        <w:tc>
          <w:tcPr>
            <w:tcW w:w="7088" w:type="dxa"/>
          </w:tcPr>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lastRenderedPageBreak/>
              <w:t xml:space="preserve">В начале текущего года для использования в работе общеобразовательных организаций министерство направило в электронном формате во все органы управления образованием </w:t>
            </w:r>
            <w:r w:rsidRPr="004C6CAC">
              <w:rPr>
                <w:rFonts w:ascii="Times New Roman" w:hAnsi="Times New Roman" w:cs="Times New Roman"/>
                <w:szCs w:val="22"/>
              </w:rPr>
              <w:lastRenderedPageBreak/>
              <w:t xml:space="preserve">республики три методических пособия по профилактике </w:t>
            </w:r>
            <w:proofErr w:type="spellStart"/>
            <w:r w:rsidRPr="004C6CAC">
              <w:rPr>
                <w:rFonts w:ascii="Times New Roman" w:hAnsi="Times New Roman" w:cs="Times New Roman"/>
                <w:szCs w:val="22"/>
              </w:rPr>
              <w:t>буллинга</w:t>
            </w:r>
            <w:proofErr w:type="spellEnd"/>
            <w:r w:rsidRPr="004C6CAC">
              <w:rPr>
                <w:rFonts w:ascii="Times New Roman" w:hAnsi="Times New Roman" w:cs="Times New Roman"/>
                <w:szCs w:val="22"/>
              </w:rPr>
              <w:t xml:space="preserve"> (для педагогов, родителей и подростков соответственно), разработанных Минпросвещения РФ.</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С целью формирования психологической культуры родителей обучающихся проводятся родительские собрания в  формате круглых столов, лекториев, с элементами </w:t>
            </w:r>
            <w:proofErr w:type="spellStart"/>
            <w:r w:rsidRPr="004C6CAC">
              <w:rPr>
                <w:rFonts w:ascii="Times New Roman" w:hAnsi="Times New Roman" w:cs="Times New Roman"/>
                <w:szCs w:val="22"/>
              </w:rPr>
              <w:t>тренинговых</w:t>
            </w:r>
            <w:proofErr w:type="spellEnd"/>
            <w:r w:rsidRPr="004C6CAC">
              <w:rPr>
                <w:rFonts w:ascii="Times New Roman" w:hAnsi="Times New Roman" w:cs="Times New Roman"/>
                <w:szCs w:val="22"/>
              </w:rPr>
              <w:t xml:space="preserve"> занятий,  индивидуальные психологические консультации и  беседы. </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Для своевременного выявления и предупреждения Интернет-</w:t>
            </w:r>
            <w:proofErr w:type="spellStart"/>
            <w:r w:rsidRPr="004C6CAC">
              <w:rPr>
                <w:rFonts w:ascii="Times New Roman" w:hAnsi="Times New Roman" w:cs="Times New Roman"/>
                <w:szCs w:val="22"/>
              </w:rPr>
              <w:t>аддикции</w:t>
            </w:r>
            <w:proofErr w:type="spellEnd"/>
            <w:r w:rsidRPr="004C6CAC">
              <w:rPr>
                <w:rFonts w:ascii="Times New Roman" w:hAnsi="Times New Roman" w:cs="Times New Roman"/>
                <w:szCs w:val="22"/>
              </w:rPr>
              <w:t>, педагоги психологи общеобразовательных  организаций  проводят поэтапную работу:</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психодиагностику методом тестирования учащихся; </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исследование эмоционально – психологического состояния учащихся 9, 11 классов перед выпускными экзаменами;</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диагностику взаимоотношений учащихся с родителями, педагогами, со сверстниками; </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мониторинг соблюдения прав учащихся;</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изучение уровня самооценки у учащихся.</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целях обеспечения информационной безопасности обучающихся в сети Интернет в  связи с распространением новой </w:t>
            </w:r>
            <w:proofErr w:type="spellStart"/>
            <w:r w:rsidRPr="004C6CAC">
              <w:rPr>
                <w:rFonts w:ascii="Times New Roman" w:hAnsi="Times New Roman" w:cs="Times New Roman"/>
                <w:szCs w:val="22"/>
              </w:rPr>
              <w:t>коронавирусной</w:t>
            </w:r>
            <w:proofErr w:type="spellEnd"/>
            <w:r w:rsidRPr="004C6CAC">
              <w:rPr>
                <w:rFonts w:ascii="Times New Roman" w:hAnsi="Times New Roman" w:cs="Times New Roman"/>
                <w:szCs w:val="22"/>
              </w:rPr>
              <w:t xml:space="preserve"> инфекции (COVID-19)» в 2020 году в дистанционном формате для учащихся организованы  профилактические беседы  по вопросам безопасного поведения в сети Интернет, в ходе которых использованы материалы портала </w:t>
            </w:r>
            <w:proofErr w:type="spellStart"/>
            <w:r w:rsidRPr="004C6CAC">
              <w:rPr>
                <w:rFonts w:ascii="Times New Roman" w:hAnsi="Times New Roman" w:cs="Times New Roman"/>
                <w:szCs w:val="22"/>
              </w:rPr>
              <w:t>Роскомнадзора</w:t>
            </w:r>
            <w:proofErr w:type="spellEnd"/>
            <w:r w:rsidRPr="004C6CAC">
              <w:rPr>
                <w:rFonts w:ascii="Times New Roman" w:hAnsi="Times New Roman" w:cs="Times New Roman"/>
                <w:szCs w:val="22"/>
              </w:rPr>
              <w:t>.</w:t>
            </w:r>
          </w:p>
          <w:p w:rsidR="00FC3CF3" w:rsidRPr="004C6CAC" w:rsidRDefault="00FC3CF3" w:rsidP="00EF39E1">
            <w:pPr>
              <w:pStyle w:val="ConsPlusNormal"/>
              <w:jc w:val="both"/>
              <w:rPr>
                <w:rFonts w:ascii="Times New Roman" w:hAnsi="Times New Roman" w:cs="Times New Roman"/>
                <w:szCs w:val="22"/>
              </w:rPr>
            </w:pPr>
            <w:r w:rsidRPr="004C6CAC">
              <w:rPr>
                <w:rFonts w:ascii="Times New Roman" w:hAnsi="Times New Roman" w:cs="Times New Roman"/>
                <w:szCs w:val="22"/>
              </w:rPr>
              <w:t>В IV квартале 2020 г. на заседании комиссии по делам несовершеннолетних и защите их прав при Правительстве планируется рассмотреть вопрос «О состоянии и мерах по профилактике суицида, происшествий, связанных с причинением вреда жизни и здоровью детей».</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Министерство здравоохранения Кабардино-Балкарской Республики принимает участие в реализации плана мероприятий по профилактике суицидального поведения среди обучающихся образовательных учреждений, разработанного Министерством образования и науки Российской Федерации.</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Предупреждение самоубийств у несовершеннолетних решается  путем построения системы, объединяющей меры медицинского, психологического, социального, правового и педагогического характера.</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Предупреждение самоубийств у несовершеннолетних решается  путем построения системы, объединяющей меры медицинского, психологического, социального, правового и педагогического характера.</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 целях профилактики суицидов, главным внештатным психиатром Минздрава КБР совместно с суицидологом ГКУЗ </w:t>
            </w:r>
            <w:r w:rsidRPr="004C6CAC">
              <w:rPr>
                <w:rFonts w:ascii="Times New Roman" w:hAnsi="Times New Roman" w:cs="Times New Roman"/>
                <w:szCs w:val="22"/>
              </w:rPr>
              <w:lastRenderedPageBreak/>
              <w:t>«Психоневрологический диспансер» Минздрава КБР разработаны и изданы информационно-методические материалы «Профилактика суицида в молодежной среде» и «Суициды в Кабардино-Балкарской Республике». Указанные материалы направлены в Министерство просвещения, науки и по делам молодежи Кабардино-Балкарской Республики для использования в работе психологами и социальными работниками  общеобразовательных учреждений республики.</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Во исполнение приказа Министерства здравоохранения РФ от 06.05.1998 года  №148 «О специализированной помощи лицам с кризисными состояниями и суицидальным поведением» в 2017-2020 годах будет продолжена деятельность </w:t>
            </w:r>
            <w:proofErr w:type="spellStart"/>
            <w:r w:rsidRPr="004C6CAC">
              <w:rPr>
                <w:rFonts w:ascii="Times New Roman" w:hAnsi="Times New Roman" w:cs="Times New Roman"/>
                <w:szCs w:val="22"/>
              </w:rPr>
              <w:t>суицидологического</w:t>
            </w:r>
            <w:proofErr w:type="spellEnd"/>
            <w:r w:rsidRPr="004C6CAC">
              <w:rPr>
                <w:rFonts w:ascii="Times New Roman" w:hAnsi="Times New Roman" w:cs="Times New Roman"/>
                <w:szCs w:val="22"/>
              </w:rPr>
              <w:t xml:space="preserve"> кабинета ГКУЗ «Психологический диспансер» Минздрава КБР. Врач – суицидолог работает в тесном контакте с психиатрами психоневрологического диспансера, а также районными психиатрами. В целях более тщательного изучения мотивов совершения суицидальных попыток у несовершеннолетних привлекаются психологи диспансера. Если суицидальные попытки связаны с психическими расстройствами, то терапевтическая помощь оказывается преимущественно в психиатрических стационарах. За выписанными из стационара больными, совершившими суицидальную попытку, осуществляется повышенный контроль с целью профилактики повторных суицидов с привлечением патронажных медицинских сестер и работников социальной помощи.</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 тесной взаимосвязи с соучредителями (Министерством просвещения, науки и по делам молодежи КБР, Министерством труда и социальной защиты КБР, МВД, комиссией по делам несовершеннолетних) работает реабилитационный центр «Подросток» при поликлиническом отделении ГБУЗ «Наркологический диспансер» Минздрава КБР.</w:t>
            </w:r>
          </w:p>
          <w:p w:rsidR="00EF39E1"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В структуру центра «Подросток» входят: кабинет медико-психологической поддержки в целях формирования определенных жизненных установок и обучения методам преодоления конфликтно-стрессовых ситуаций, утверждения навыков здорового образа жизни, консультационный пункт для оказания правовой и социальной помощи, пункт комплексной социальной поддержки подросткам по вопросам обучения профессии, трудоустройства, оказание материальной помощи, оздоровлению.</w:t>
            </w:r>
          </w:p>
          <w:p w:rsidR="00472605" w:rsidRPr="004C6CAC" w:rsidRDefault="00EF39E1" w:rsidP="00EF39E1">
            <w:pPr>
              <w:pStyle w:val="ConsPlusNormal"/>
              <w:jc w:val="both"/>
              <w:rPr>
                <w:rFonts w:ascii="Times New Roman" w:hAnsi="Times New Roman" w:cs="Times New Roman"/>
                <w:szCs w:val="22"/>
              </w:rPr>
            </w:pPr>
            <w:r w:rsidRPr="004C6CAC">
              <w:rPr>
                <w:rFonts w:ascii="Times New Roman" w:hAnsi="Times New Roman" w:cs="Times New Roman"/>
                <w:szCs w:val="22"/>
              </w:rPr>
              <w:t xml:space="preserve">  Для противодействия деятельности, направленной на побуждение детей к суицидальному поведению, необходима разработка информационно-корректирующих программ, направленных на повышение устойчивого отношения учащихся, приобретение ими навыков преодоления жизненных трудностей, решение школьных проблем. Наиболее </w:t>
            </w:r>
            <w:r w:rsidRPr="004C6CAC">
              <w:rPr>
                <w:rFonts w:ascii="Times New Roman" w:hAnsi="Times New Roman" w:cs="Times New Roman"/>
                <w:szCs w:val="22"/>
              </w:rPr>
              <w:lastRenderedPageBreak/>
              <w:t>значимым и трудным пунктом профилактики суицидов у детей и подростков является переориентация их ценностных установок. Реализация данного тезиса является основой для властных структур, общественных организаций и представителей различных религиозных конфессий.</w:t>
            </w:r>
          </w:p>
        </w:tc>
      </w:tr>
      <w:tr w:rsidR="00535E61" w:rsidRPr="004C6CAC" w:rsidTr="00A35FE9">
        <w:tc>
          <w:tcPr>
            <w:tcW w:w="14879" w:type="dxa"/>
            <w:gridSpan w:val="5"/>
          </w:tcPr>
          <w:p w:rsidR="00535E61" w:rsidRPr="004C6CAC" w:rsidRDefault="00535E61" w:rsidP="00535E61">
            <w:pPr>
              <w:pStyle w:val="ConsPlusNormal"/>
              <w:jc w:val="center"/>
              <w:outlineLvl w:val="1"/>
              <w:rPr>
                <w:rFonts w:ascii="Times New Roman" w:hAnsi="Times New Roman" w:cs="Times New Roman"/>
                <w:szCs w:val="22"/>
              </w:rPr>
            </w:pPr>
            <w:r w:rsidRPr="004C6CAC">
              <w:rPr>
                <w:rFonts w:ascii="Times New Roman" w:hAnsi="Times New Roman" w:cs="Times New Roman"/>
                <w:szCs w:val="22"/>
              </w:rPr>
              <w:lastRenderedPageBreak/>
              <w:t>XV. Организационные мероприятия</w:t>
            </w:r>
          </w:p>
        </w:tc>
      </w:tr>
      <w:tr w:rsidR="00535E61" w:rsidRPr="004C6CAC" w:rsidTr="00A35FE9">
        <w:tc>
          <w:tcPr>
            <w:tcW w:w="624" w:type="dxa"/>
          </w:tcPr>
          <w:p w:rsidR="00535E61" w:rsidRPr="004C6CAC" w:rsidRDefault="00535E61" w:rsidP="00535E61">
            <w:pPr>
              <w:pStyle w:val="ConsPlusNormal"/>
              <w:jc w:val="center"/>
              <w:rPr>
                <w:rFonts w:ascii="Times New Roman" w:hAnsi="Times New Roman" w:cs="Times New Roman"/>
                <w:szCs w:val="22"/>
              </w:rPr>
            </w:pPr>
            <w:r w:rsidRPr="004C6CAC">
              <w:rPr>
                <w:rFonts w:ascii="Times New Roman" w:hAnsi="Times New Roman" w:cs="Times New Roman"/>
                <w:szCs w:val="22"/>
              </w:rPr>
              <w:t>69.</w:t>
            </w:r>
          </w:p>
        </w:tc>
        <w:tc>
          <w:tcPr>
            <w:tcW w:w="3482" w:type="dxa"/>
          </w:tcPr>
          <w:p w:rsidR="00535E61" w:rsidRPr="004C6CAC" w:rsidRDefault="00535E61" w:rsidP="00535E61">
            <w:pPr>
              <w:pStyle w:val="ConsPlusNormal"/>
              <w:rPr>
                <w:rFonts w:ascii="Times New Roman" w:hAnsi="Times New Roman" w:cs="Times New Roman"/>
                <w:szCs w:val="22"/>
              </w:rPr>
            </w:pPr>
            <w:r w:rsidRPr="004C6CAC">
              <w:rPr>
                <w:rFonts w:ascii="Times New Roman" w:hAnsi="Times New Roman" w:cs="Times New Roman"/>
                <w:szCs w:val="22"/>
              </w:rPr>
              <w:t>Проведение совместных мероприятий с родителями и детьми с целью установления взаимопонимания (конкурсы, игры, марафоны)</w:t>
            </w:r>
          </w:p>
        </w:tc>
        <w:tc>
          <w:tcPr>
            <w:tcW w:w="1474" w:type="dxa"/>
          </w:tcPr>
          <w:p w:rsidR="00535E61" w:rsidRPr="004C6CAC" w:rsidRDefault="00535E61" w:rsidP="00535E61">
            <w:pPr>
              <w:pStyle w:val="ConsPlusNormal"/>
              <w:jc w:val="center"/>
              <w:rPr>
                <w:rFonts w:ascii="Times New Roman" w:hAnsi="Times New Roman" w:cs="Times New Roman"/>
                <w:szCs w:val="22"/>
              </w:rPr>
            </w:pPr>
            <w:r w:rsidRPr="004C6CAC">
              <w:rPr>
                <w:rFonts w:ascii="Times New Roman" w:hAnsi="Times New Roman" w:cs="Times New Roman"/>
                <w:szCs w:val="22"/>
              </w:rPr>
              <w:t>2019 - 2020 годы</w:t>
            </w:r>
          </w:p>
        </w:tc>
        <w:tc>
          <w:tcPr>
            <w:tcW w:w="2211" w:type="dxa"/>
          </w:tcPr>
          <w:p w:rsidR="00535E61" w:rsidRPr="004C6CAC" w:rsidRDefault="00535E61" w:rsidP="00535E61">
            <w:pPr>
              <w:pStyle w:val="ConsPlusNormal"/>
              <w:rPr>
                <w:rFonts w:ascii="Times New Roman" w:hAnsi="Times New Roman" w:cs="Times New Roman"/>
                <w:szCs w:val="22"/>
              </w:rPr>
            </w:pPr>
            <w:r w:rsidRPr="004C6CAC">
              <w:rPr>
                <w:rFonts w:ascii="Times New Roman" w:hAnsi="Times New Roman" w:cs="Times New Roman"/>
                <w:szCs w:val="22"/>
              </w:rPr>
              <w:t>Минпросвещения КБР,</w:t>
            </w:r>
          </w:p>
          <w:p w:rsidR="00535E61" w:rsidRPr="004C6CAC" w:rsidRDefault="00535E61" w:rsidP="00535E6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Минспорт</w:t>
            </w:r>
            <w:proofErr w:type="spellEnd"/>
            <w:r w:rsidRPr="004C6CAC">
              <w:rPr>
                <w:rFonts w:ascii="Times New Roman" w:hAnsi="Times New Roman" w:cs="Times New Roman"/>
                <w:szCs w:val="22"/>
              </w:rPr>
              <w:t xml:space="preserve"> КБР,</w:t>
            </w:r>
          </w:p>
          <w:p w:rsidR="00535E61" w:rsidRPr="004C6CAC" w:rsidRDefault="00535E61" w:rsidP="00535E61">
            <w:pPr>
              <w:pStyle w:val="ConsPlusNormal"/>
              <w:rPr>
                <w:rFonts w:ascii="Times New Roman" w:hAnsi="Times New Roman" w:cs="Times New Roman"/>
                <w:szCs w:val="22"/>
              </w:rPr>
            </w:pPr>
            <w:proofErr w:type="spellStart"/>
            <w:r w:rsidRPr="004C6CAC">
              <w:rPr>
                <w:rFonts w:ascii="Times New Roman" w:hAnsi="Times New Roman" w:cs="Times New Roman"/>
                <w:szCs w:val="22"/>
              </w:rPr>
              <w:t>Минтрудсоцзащиты</w:t>
            </w:r>
            <w:proofErr w:type="spellEnd"/>
            <w:r w:rsidRPr="004C6CAC">
              <w:rPr>
                <w:rFonts w:ascii="Times New Roman" w:hAnsi="Times New Roman" w:cs="Times New Roman"/>
                <w:szCs w:val="22"/>
              </w:rPr>
              <w:t xml:space="preserve"> КБР,</w:t>
            </w:r>
          </w:p>
          <w:p w:rsidR="00535E61" w:rsidRPr="004C6CAC" w:rsidRDefault="00535E61" w:rsidP="00535E61">
            <w:pPr>
              <w:pStyle w:val="ConsPlusNormal"/>
              <w:rPr>
                <w:rFonts w:ascii="Times New Roman" w:hAnsi="Times New Roman" w:cs="Times New Roman"/>
                <w:szCs w:val="22"/>
              </w:rPr>
            </w:pPr>
            <w:r w:rsidRPr="004C6CAC">
              <w:rPr>
                <w:rFonts w:ascii="Times New Roman" w:hAnsi="Times New Roman" w:cs="Times New Roman"/>
                <w:szCs w:val="22"/>
              </w:rPr>
              <w:t>местные администрации муниципальных районов, городских округов</w:t>
            </w:r>
          </w:p>
        </w:tc>
        <w:tc>
          <w:tcPr>
            <w:tcW w:w="7088" w:type="dxa"/>
          </w:tcPr>
          <w:p w:rsidR="00535E61" w:rsidRPr="004C6CAC" w:rsidRDefault="00535E61" w:rsidP="004712B2">
            <w:pPr>
              <w:pStyle w:val="ConsPlusNormal"/>
              <w:jc w:val="both"/>
              <w:rPr>
                <w:rFonts w:ascii="Times New Roman" w:hAnsi="Times New Roman" w:cs="Times New Roman"/>
                <w:szCs w:val="22"/>
              </w:rPr>
            </w:pPr>
            <w:r w:rsidRPr="004C6CAC">
              <w:rPr>
                <w:rFonts w:ascii="Times New Roman" w:hAnsi="Times New Roman" w:cs="Times New Roman"/>
                <w:szCs w:val="22"/>
              </w:rPr>
              <w:t xml:space="preserve">С целью коррекции детско-родительских отношений в образовательных учреждениях проводятся: круглые столы, </w:t>
            </w:r>
            <w:proofErr w:type="spellStart"/>
            <w:r w:rsidRPr="004C6CAC">
              <w:rPr>
                <w:rFonts w:ascii="Times New Roman" w:hAnsi="Times New Roman" w:cs="Times New Roman"/>
                <w:szCs w:val="22"/>
              </w:rPr>
              <w:t>квест</w:t>
            </w:r>
            <w:proofErr w:type="spellEnd"/>
            <w:r w:rsidRPr="004C6CAC">
              <w:rPr>
                <w:rFonts w:ascii="Times New Roman" w:hAnsi="Times New Roman" w:cs="Times New Roman"/>
                <w:szCs w:val="22"/>
              </w:rPr>
              <w:t>-игры, акции, конкурсы, фестивали, Дни открытых дверей, спортивные игры, занятия с элементами тренинга, Арт-терапевтические занятия, семинары-практикумы. Осуществляется диагностика взаимоотношений учащихся с родителями, педагогами, со сверстниками; мониторинг соблюдения прав учащихся, изучение уровня самооценки у учащихся.</w:t>
            </w:r>
          </w:p>
          <w:p w:rsidR="004712B2" w:rsidRPr="004C6CAC" w:rsidRDefault="004712B2" w:rsidP="004712B2">
            <w:pPr>
              <w:pStyle w:val="ConsPlusNormal"/>
              <w:jc w:val="both"/>
              <w:rPr>
                <w:rFonts w:ascii="Times New Roman" w:hAnsi="Times New Roman" w:cs="Times New Roman"/>
                <w:szCs w:val="22"/>
              </w:rPr>
            </w:pPr>
            <w:r w:rsidRPr="004C6CAC">
              <w:rPr>
                <w:rFonts w:ascii="Times New Roman" w:hAnsi="Times New Roman" w:cs="Times New Roman"/>
                <w:szCs w:val="22"/>
              </w:rPr>
              <w:t>В целях распространения положительного опыта социально-ответственных семей, семейных династий, ведущих здоровый образ жизни, развивающих увлечения и таланты членов семьи, активно участвующих в жизни местного сообщества, региона, страны, в Кабардино-Балкарской Республике ежегодно проводится региональный этап Всеросс</w:t>
            </w:r>
            <w:r w:rsidR="008042B2" w:rsidRPr="004C6CAC">
              <w:rPr>
                <w:rFonts w:ascii="Times New Roman" w:hAnsi="Times New Roman" w:cs="Times New Roman"/>
                <w:szCs w:val="22"/>
              </w:rPr>
              <w:t xml:space="preserve">ийского конкурса «Семья года». </w:t>
            </w:r>
          </w:p>
        </w:tc>
      </w:tr>
      <w:tr w:rsidR="008042B2" w:rsidRPr="004C6CAC" w:rsidTr="00A35FE9">
        <w:tc>
          <w:tcPr>
            <w:tcW w:w="624" w:type="dxa"/>
          </w:tcPr>
          <w:p w:rsidR="008042B2" w:rsidRPr="004C6CAC" w:rsidRDefault="008042B2">
            <w:pPr>
              <w:pStyle w:val="ConsPlusNormal"/>
              <w:jc w:val="center"/>
              <w:rPr>
                <w:rFonts w:ascii="Times New Roman" w:hAnsi="Times New Roman" w:cs="Times New Roman"/>
                <w:szCs w:val="22"/>
              </w:rPr>
            </w:pPr>
            <w:r w:rsidRPr="004C6CAC">
              <w:rPr>
                <w:rFonts w:ascii="Times New Roman" w:hAnsi="Times New Roman" w:cs="Times New Roman"/>
                <w:szCs w:val="22"/>
              </w:rPr>
              <w:t>70.</w:t>
            </w:r>
          </w:p>
        </w:tc>
        <w:tc>
          <w:tcPr>
            <w:tcW w:w="3482" w:type="dxa"/>
          </w:tcPr>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Проведение публичных мероприятий, осуществляемых в рамках Десятилетия детства</w:t>
            </w:r>
          </w:p>
        </w:tc>
        <w:tc>
          <w:tcPr>
            <w:tcW w:w="1474" w:type="dxa"/>
          </w:tcPr>
          <w:p w:rsidR="008042B2" w:rsidRPr="004C6CAC" w:rsidRDefault="008042B2">
            <w:pPr>
              <w:pStyle w:val="ConsPlusNormal"/>
              <w:spacing w:line="256" w:lineRule="auto"/>
              <w:jc w:val="center"/>
              <w:rPr>
                <w:rFonts w:ascii="Times New Roman" w:hAnsi="Times New Roman" w:cs="Times New Roman"/>
                <w:szCs w:val="22"/>
                <w:lang w:eastAsia="en-US"/>
              </w:rPr>
            </w:pPr>
            <w:r w:rsidRPr="004C6CAC">
              <w:rPr>
                <w:rFonts w:ascii="Times New Roman" w:hAnsi="Times New Roman" w:cs="Times New Roman"/>
                <w:szCs w:val="22"/>
                <w:lang w:eastAsia="en-US"/>
              </w:rPr>
              <w:t>2019 - 2020 годы</w:t>
            </w:r>
          </w:p>
        </w:tc>
        <w:tc>
          <w:tcPr>
            <w:tcW w:w="2211" w:type="dxa"/>
          </w:tcPr>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Минкультуры КБР,</w:t>
            </w:r>
          </w:p>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Минпросвещения КБР,</w:t>
            </w:r>
          </w:p>
          <w:p w:rsidR="008042B2" w:rsidRPr="004C6CAC" w:rsidRDefault="008042B2">
            <w:pPr>
              <w:pStyle w:val="ConsPlusNormal"/>
              <w:spacing w:line="256" w:lineRule="auto"/>
              <w:rPr>
                <w:rFonts w:ascii="Times New Roman" w:hAnsi="Times New Roman" w:cs="Times New Roman"/>
                <w:szCs w:val="22"/>
                <w:lang w:eastAsia="en-US"/>
              </w:rPr>
            </w:pPr>
            <w:proofErr w:type="spellStart"/>
            <w:r w:rsidRPr="004C6CAC">
              <w:rPr>
                <w:rFonts w:ascii="Times New Roman" w:hAnsi="Times New Roman" w:cs="Times New Roman"/>
                <w:szCs w:val="22"/>
                <w:lang w:eastAsia="en-US"/>
              </w:rPr>
              <w:t>Минспорт</w:t>
            </w:r>
            <w:proofErr w:type="spellEnd"/>
            <w:r w:rsidRPr="004C6CAC">
              <w:rPr>
                <w:rFonts w:ascii="Times New Roman" w:hAnsi="Times New Roman" w:cs="Times New Roman"/>
                <w:szCs w:val="22"/>
                <w:lang w:eastAsia="en-US"/>
              </w:rPr>
              <w:t xml:space="preserve"> КБР,</w:t>
            </w:r>
          </w:p>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Минздрав КБР,</w:t>
            </w:r>
          </w:p>
          <w:p w:rsidR="008042B2" w:rsidRPr="004C6CAC" w:rsidRDefault="008042B2">
            <w:pPr>
              <w:pStyle w:val="ConsPlusNormal"/>
              <w:spacing w:line="256" w:lineRule="auto"/>
              <w:rPr>
                <w:rFonts w:ascii="Times New Roman" w:hAnsi="Times New Roman" w:cs="Times New Roman"/>
                <w:szCs w:val="22"/>
                <w:lang w:eastAsia="en-US"/>
              </w:rPr>
            </w:pPr>
            <w:proofErr w:type="spellStart"/>
            <w:r w:rsidRPr="004C6CAC">
              <w:rPr>
                <w:rFonts w:ascii="Times New Roman" w:hAnsi="Times New Roman" w:cs="Times New Roman"/>
                <w:szCs w:val="22"/>
                <w:lang w:eastAsia="en-US"/>
              </w:rPr>
              <w:t>Минкурортов</w:t>
            </w:r>
            <w:proofErr w:type="spellEnd"/>
            <w:r w:rsidRPr="004C6CAC">
              <w:rPr>
                <w:rFonts w:ascii="Times New Roman" w:hAnsi="Times New Roman" w:cs="Times New Roman"/>
                <w:szCs w:val="22"/>
                <w:lang w:eastAsia="en-US"/>
              </w:rPr>
              <w:t xml:space="preserve"> КБР,</w:t>
            </w:r>
          </w:p>
          <w:p w:rsidR="008042B2" w:rsidRPr="004C6CAC" w:rsidRDefault="008042B2">
            <w:pPr>
              <w:pStyle w:val="ConsPlusNormal"/>
              <w:spacing w:line="256" w:lineRule="auto"/>
              <w:rPr>
                <w:rFonts w:ascii="Times New Roman" w:hAnsi="Times New Roman" w:cs="Times New Roman"/>
                <w:szCs w:val="22"/>
                <w:lang w:eastAsia="en-US"/>
              </w:rPr>
            </w:pPr>
            <w:proofErr w:type="spellStart"/>
            <w:r w:rsidRPr="004C6CAC">
              <w:rPr>
                <w:rFonts w:ascii="Times New Roman" w:hAnsi="Times New Roman" w:cs="Times New Roman"/>
                <w:szCs w:val="22"/>
                <w:lang w:eastAsia="en-US"/>
              </w:rPr>
              <w:t>Минтрудсоцзащиты</w:t>
            </w:r>
            <w:proofErr w:type="spellEnd"/>
            <w:r w:rsidRPr="004C6CAC">
              <w:rPr>
                <w:rFonts w:ascii="Times New Roman" w:hAnsi="Times New Roman" w:cs="Times New Roman"/>
                <w:szCs w:val="22"/>
                <w:lang w:eastAsia="en-US"/>
              </w:rPr>
              <w:t xml:space="preserve"> КБР,</w:t>
            </w:r>
          </w:p>
          <w:p w:rsidR="008042B2" w:rsidRPr="004C6CAC" w:rsidRDefault="008042B2">
            <w:pPr>
              <w:pStyle w:val="ConsPlusNormal"/>
              <w:spacing w:line="256" w:lineRule="auto"/>
              <w:rPr>
                <w:rFonts w:ascii="Times New Roman" w:hAnsi="Times New Roman" w:cs="Times New Roman"/>
                <w:szCs w:val="22"/>
                <w:lang w:eastAsia="en-US"/>
              </w:rPr>
            </w:pPr>
            <w:proofErr w:type="spellStart"/>
            <w:r w:rsidRPr="004C6CAC">
              <w:rPr>
                <w:rFonts w:ascii="Times New Roman" w:hAnsi="Times New Roman" w:cs="Times New Roman"/>
                <w:szCs w:val="22"/>
                <w:lang w:eastAsia="en-US"/>
              </w:rPr>
              <w:t>Мингражданнац</w:t>
            </w:r>
            <w:proofErr w:type="spellEnd"/>
            <w:r w:rsidRPr="004C6CAC">
              <w:rPr>
                <w:rFonts w:ascii="Times New Roman" w:hAnsi="Times New Roman" w:cs="Times New Roman"/>
                <w:szCs w:val="22"/>
                <w:lang w:eastAsia="en-US"/>
              </w:rPr>
              <w:t xml:space="preserve"> КБР,</w:t>
            </w:r>
          </w:p>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МВД по КБР,</w:t>
            </w:r>
          </w:p>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УФСИН России по КБР,</w:t>
            </w:r>
          </w:p>
          <w:p w:rsidR="008042B2" w:rsidRPr="004C6CAC" w:rsidRDefault="008042B2">
            <w:pPr>
              <w:pStyle w:val="ConsPlusNormal"/>
              <w:spacing w:line="256" w:lineRule="auto"/>
              <w:rPr>
                <w:rFonts w:ascii="Times New Roman" w:hAnsi="Times New Roman" w:cs="Times New Roman"/>
                <w:szCs w:val="22"/>
                <w:lang w:eastAsia="en-US"/>
              </w:rPr>
            </w:pPr>
            <w:r w:rsidRPr="004C6CAC">
              <w:rPr>
                <w:rFonts w:ascii="Times New Roman" w:hAnsi="Times New Roman" w:cs="Times New Roman"/>
                <w:szCs w:val="22"/>
                <w:lang w:eastAsia="en-US"/>
              </w:rPr>
              <w:t>местные администрации муниципальных районов, городских округов</w:t>
            </w:r>
          </w:p>
        </w:tc>
        <w:tc>
          <w:tcPr>
            <w:tcW w:w="7088" w:type="dxa"/>
          </w:tcPr>
          <w:p w:rsidR="000F7606" w:rsidRPr="004C6CAC" w:rsidRDefault="000F7606" w:rsidP="008042B2">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color w:val="222222"/>
                <w:szCs w:val="22"/>
                <w:shd w:val="clear" w:color="auto" w:fill="FFFFFF"/>
              </w:rPr>
              <w:t>Е</w:t>
            </w:r>
            <w:r w:rsidR="008042B2" w:rsidRPr="004C6CAC">
              <w:rPr>
                <w:rFonts w:ascii="Times New Roman" w:hAnsi="Times New Roman" w:cs="Times New Roman"/>
                <w:color w:val="222222"/>
                <w:szCs w:val="22"/>
                <w:shd w:val="clear" w:color="auto" w:fill="FFFFFF"/>
              </w:rPr>
              <w:t>жегодно проводится республиканский фестиваль людей с ограниченными физическими возможностями «</w:t>
            </w:r>
            <w:hyperlink r:id="rId11" w:tooltip="Я радость нахожу в друзьях" w:history="1">
              <w:r w:rsidR="008042B2" w:rsidRPr="004C6CAC">
                <w:rPr>
                  <w:rStyle w:val="a7"/>
                  <w:rFonts w:ascii="Times New Roman" w:hAnsi="Times New Roman" w:cs="Times New Roman"/>
                  <w:szCs w:val="22"/>
                  <w:shd w:val="clear" w:color="auto" w:fill="FFFFFF"/>
                </w:rPr>
                <w:t>Я радость нахожу в друзьях</w:t>
              </w:r>
            </w:hyperlink>
            <w:r w:rsidR="008042B2" w:rsidRPr="004C6CAC">
              <w:rPr>
                <w:rFonts w:ascii="Times New Roman" w:hAnsi="Times New Roman" w:cs="Times New Roman"/>
                <w:szCs w:val="22"/>
                <w:shd w:val="clear" w:color="auto" w:fill="FFFFFF"/>
              </w:rPr>
              <w:t>».</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t>В рамках реализации подпункта 3.3 подпрограммы «Повышение эффективности государственной поддержки социально ориентированных некоммерческих организаций» государственной программы Кабардино-Балкарской Республики «Взаимодействие с общественными организациями и институтами гражданского общества в Кабардино-Балкарской Республике», утвержденной постановлением Правительства КБР от 30.03.2016 г. № 46-ПП проводятся конкурсы для предоставления субсидий социально ориентированным некоммерческим организациям (далее – Конкурс).</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t xml:space="preserve">Конкурс проводится в соответствии с Порядком предоставления субсидий из республиканского бюджета Кабардино-Балкарской Республики социально ориентированным некоммерческим организациям, утвержденном постановлением Правительства Кабардино-Балкарской Республики </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t>от 14 февраля 2014 года № 16-ПП (в последней редакции постановления Правительства КБР от 25.03.2019г. № 46-ПП).</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lastRenderedPageBreak/>
              <w:t>В 2020 году по итогам Конкурсов победителями признаны следующие организации:</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t>- по направлению «защита семьи, профилактика социального сиротства, поддержка материнства и детства», Региональная общественная организация «Союз женщин Кабардино-Балкарской Республики» на реализацию проекта «Молодая семья» получила субсидию в размере 400,0 тыс. руб.;</w:t>
            </w:r>
          </w:p>
          <w:p w:rsidR="000F7606" w:rsidRPr="004C6CAC" w:rsidRDefault="000F7606" w:rsidP="000F7606">
            <w:pPr>
              <w:pStyle w:val="ConsPlusNormal"/>
              <w:jc w:val="both"/>
              <w:rPr>
                <w:rFonts w:ascii="Times New Roman" w:hAnsi="Times New Roman" w:cs="Times New Roman"/>
                <w:szCs w:val="22"/>
                <w:shd w:val="clear" w:color="auto" w:fill="FFFFFF"/>
              </w:rPr>
            </w:pPr>
            <w:r w:rsidRPr="004C6CAC">
              <w:rPr>
                <w:rFonts w:ascii="Times New Roman" w:hAnsi="Times New Roman" w:cs="Times New Roman"/>
                <w:szCs w:val="22"/>
                <w:shd w:val="clear" w:color="auto" w:fill="FFFFFF"/>
              </w:rPr>
              <w:t xml:space="preserve">- по направлению «социальная адаптация инвалидов и их семей», Кабардино-Балкарская общественная организация в поддержку детей и взрослых с отклонениями и нарушениями в психическом и физическом развитии «Надежда» на реализацию проекта «Социальная адаптация детей и молодежи с инвалидностью. </w:t>
            </w:r>
            <w:proofErr w:type="spellStart"/>
            <w:r w:rsidRPr="004C6CAC">
              <w:rPr>
                <w:rFonts w:ascii="Times New Roman" w:hAnsi="Times New Roman" w:cs="Times New Roman"/>
                <w:szCs w:val="22"/>
                <w:shd w:val="clear" w:color="auto" w:fill="FFFFFF"/>
              </w:rPr>
              <w:t>Иппотерапия</w:t>
            </w:r>
            <w:proofErr w:type="spellEnd"/>
            <w:r w:rsidRPr="004C6CAC">
              <w:rPr>
                <w:rFonts w:ascii="Times New Roman" w:hAnsi="Times New Roman" w:cs="Times New Roman"/>
                <w:szCs w:val="22"/>
                <w:shd w:val="clear" w:color="auto" w:fill="FFFFFF"/>
              </w:rPr>
              <w:t>» получила субсидию в размере 450,0 тыс. руб.;</w:t>
            </w:r>
          </w:p>
          <w:p w:rsidR="008042B2" w:rsidRPr="004C6CAC" w:rsidRDefault="000F7606" w:rsidP="000F7606">
            <w:pPr>
              <w:pStyle w:val="ConsPlusNormal"/>
              <w:jc w:val="both"/>
              <w:rPr>
                <w:rFonts w:ascii="Times New Roman" w:hAnsi="Times New Roman" w:cs="Times New Roman"/>
                <w:szCs w:val="22"/>
              </w:rPr>
            </w:pPr>
            <w:r w:rsidRPr="004C6CAC">
              <w:rPr>
                <w:rFonts w:ascii="Times New Roman" w:hAnsi="Times New Roman" w:cs="Times New Roman"/>
                <w:szCs w:val="22"/>
                <w:shd w:val="clear" w:color="auto" w:fill="FFFFFF"/>
              </w:rPr>
              <w:t>- по направлению «деятельность в сфере патриотического, в том числе военно-патриотического, воспитания граждан РФ», Местная общественная организация «Совет женщин городского округа Нальчик» на реализацию проекта «Патриотизм берет свои истоки в семье» получила субсидию в размере 238,7 тыс. руб.</w:t>
            </w:r>
            <w:r w:rsidR="008042B2" w:rsidRPr="004C6CAC">
              <w:rPr>
                <w:rFonts w:ascii="Times New Roman" w:hAnsi="Times New Roman" w:cs="Times New Roman"/>
                <w:szCs w:val="22"/>
                <w:shd w:val="clear" w:color="auto" w:fill="FFFFFF"/>
              </w:rPr>
              <w:t xml:space="preserve"> </w:t>
            </w:r>
          </w:p>
        </w:tc>
      </w:tr>
    </w:tbl>
    <w:p w:rsidR="004B2881" w:rsidRPr="00A35FE9" w:rsidRDefault="004B2881">
      <w:pPr>
        <w:pStyle w:val="ConsPlusNormal"/>
        <w:jc w:val="both"/>
        <w:rPr>
          <w:rFonts w:ascii="Times New Roman" w:hAnsi="Times New Roman" w:cs="Times New Roman"/>
        </w:rPr>
      </w:pPr>
    </w:p>
    <w:sectPr w:rsidR="004B2881" w:rsidRPr="00A35FE9" w:rsidSect="00A35FE9">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F571F"/>
    <w:multiLevelType w:val="multilevel"/>
    <w:tmpl w:val="2BC6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881"/>
    <w:rsid w:val="000100FF"/>
    <w:rsid w:val="000B20CA"/>
    <w:rsid w:val="000B6DE5"/>
    <w:rsid w:val="000F7606"/>
    <w:rsid w:val="00104440"/>
    <w:rsid w:val="00107958"/>
    <w:rsid w:val="001103C5"/>
    <w:rsid w:val="00117FC5"/>
    <w:rsid w:val="0012037E"/>
    <w:rsid w:val="00140DA1"/>
    <w:rsid w:val="001E20FD"/>
    <w:rsid w:val="00207144"/>
    <w:rsid w:val="00236911"/>
    <w:rsid w:val="00270C84"/>
    <w:rsid w:val="002E18B8"/>
    <w:rsid w:val="00311D5A"/>
    <w:rsid w:val="00326707"/>
    <w:rsid w:val="003937D9"/>
    <w:rsid w:val="003E2C4A"/>
    <w:rsid w:val="004712B2"/>
    <w:rsid w:val="00472605"/>
    <w:rsid w:val="004B2881"/>
    <w:rsid w:val="004B5595"/>
    <w:rsid w:val="004C6CAC"/>
    <w:rsid w:val="004D00F5"/>
    <w:rsid w:val="004D0306"/>
    <w:rsid w:val="00511F08"/>
    <w:rsid w:val="005315E7"/>
    <w:rsid w:val="00535E61"/>
    <w:rsid w:val="005927B3"/>
    <w:rsid w:val="006040EF"/>
    <w:rsid w:val="00616DBB"/>
    <w:rsid w:val="006178CA"/>
    <w:rsid w:val="00677FA5"/>
    <w:rsid w:val="006D2DC6"/>
    <w:rsid w:val="006D4577"/>
    <w:rsid w:val="00770765"/>
    <w:rsid w:val="007B2B2C"/>
    <w:rsid w:val="008042B2"/>
    <w:rsid w:val="00830760"/>
    <w:rsid w:val="00841CDC"/>
    <w:rsid w:val="0086155D"/>
    <w:rsid w:val="008D3C89"/>
    <w:rsid w:val="008D6D58"/>
    <w:rsid w:val="009A49F3"/>
    <w:rsid w:val="009C3C66"/>
    <w:rsid w:val="00A0422C"/>
    <w:rsid w:val="00A10544"/>
    <w:rsid w:val="00A35FE9"/>
    <w:rsid w:val="00A5114C"/>
    <w:rsid w:val="00AF2414"/>
    <w:rsid w:val="00AF6EE9"/>
    <w:rsid w:val="00B237A1"/>
    <w:rsid w:val="00B846BC"/>
    <w:rsid w:val="00BE409D"/>
    <w:rsid w:val="00C010C0"/>
    <w:rsid w:val="00C35083"/>
    <w:rsid w:val="00C45B5D"/>
    <w:rsid w:val="00C46E05"/>
    <w:rsid w:val="00C560A5"/>
    <w:rsid w:val="00C6562F"/>
    <w:rsid w:val="00CE4513"/>
    <w:rsid w:val="00D308EC"/>
    <w:rsid w:val="00D40252"/>
    <w:rsid w:val="00D613DD"/>
    <w:rsid w:val="00D77195"/>
    <w:rsid w:val="00D84653"/>
    <w:rsid w:val="00DA79F7"/>
    <w:rsid w:val="00DB1D58"/>
    <w:rsid w:val="00DE6896"/>
    <w:rsid w:val="00DE7A0B"/>
    <w:rsid w:val="00E40BFB"/>
    <w:rsid w:val="00E610C4"/>
    <w:rsid w:val="00E74A76"/>
    <w:rsid w:val="00E82430"/>
    <w:rsid w:val="00E85B2D"/>
    <w:rsid w:val="00EA12C1"/>
    <w:rsid w:val="00EB7549"/>
    <w:rsid w:val="00EE64D6"/>
    <w:rsid w:val="00EF28A6"/>
    <w:rsid w:val="00EF39E1"/>
    <w:rsid w:val="00F0474E"/>
    <w:rsid w:val="00F12369"/>
    <w:rsid w:val="00F215A7"/>
    <w:rsid w:val="00F306DC"/>
    <w:rsid w:val="00F31745"/>
    <w:rsid w:val="00F76035"/>
    <w:rsid w:val="00FA10C1"/>
    <w:rsid w:val="00FC2537"/>
    <w:rsid w:val="00FC3CF3"/>
    <w:rsid w:val="00FE6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A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8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B28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B288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86155D"/>
    <w:pPr>
      <w:spacing w:after="0" w:line="240" w:lineRule="auto"/>
    </w:pPr>
    <w:rPr>
      <w:rFonts w:ascii="Calibri" w:eastAsia="Calibri" w:hAnsi="Calibri" w:cs="Times New Roman"/>
      <w:lang w:eastAsia="ru-RU"/>
    </w:rPr>
  </w:style>
  <w:style w:type="paragraph" w:customStyle="1" w:styleId="1">
    <w:name w:val="Обычный1"/>
    <w:uiPriority w:val="99"/>
    <w:rsid w:val="00535E61"/>
    <w:pPr>
      <w:widowControl w:val="0"/>
      <w:suppressAutoHyphens/>
      <w:spacing w:before="100" w:after="100" w:line="240" w:lineRule="auto"/>
    </w:pPr>
    <w:rPr>
      <w:rFonts w:ascii="Times New Roman" w:eastAsia="Calibri" w:hAnsi="Times New Roman" w:cs="Times New Roman"/>
      <w:sz w:val="24"/>
      <w:szCs w:val="20"/>
      <w:lang w:eastAsia="ar-SA"/>
    </w:rPr>
  </w:style>
  <w:style w:type="character" w:styleId="a4">
    <w:name w:val="Emphasis"/>
    <w:qFormat/>
    <w:rsid w:val="00535E61"/>
    <w:rPr>
      <w:rFonts w:ascii="Times New Roman" w:hAnsi="Times New Roman" w:cs="Times New Roman" w:hint="default"/>
      <w:i w:val="0"/>
      <w:iCs w:val="0"/>
      <w:color w:val="000000"/>
      <w:sz w:val="28"/>
      <w:szCs w:val="28"/>
    </w:rPr>
  </w:style>
  <w:style w:type="character" w:styleId="a5">
    <w:name w:val="Strong"/>
    <w:basedOn w:val="a0"/>
    <w:uiPriority w:val="22"/>
    <w:qFormat/>
    <w:rsid w:val="004B5595"/>
    <w:rPr>
      <w:b/>
      <w:bCs/>
    </w:rPr>
  </w:style>
  <w:style w:type="paragraph" w:styleId="a6">
    <w:name w:val="Normal (Web)"/>
    <w:aliases w:val="Знак2 Знак Знак Знак,Обычный (веб)1 Знак"/>
    <w:basedOn w:val="a"/>
    <w:uiPriority w:val="99"/>
    <w:unhideWhenUsed/>
    <w:rsid w:val="004B5595"/>
    <w:pPr>
      <w:spacing w:before="100" w:beforeAutospacing="1" w:after="100" w:afterAutospacing="1"/>
    </w:pPr>
  </w:style>
  <w:style w:type="character" w:styleId="a7">
    <w:name w:val="Hyperlink"/>
    <w:basedOn w:val="a0"/>
    <w:uiPriority w:val="99"/>
    <w:semiHidden/>
    <w:unhideWhenUsed/>
    <w:rsid w:val="00EF39E1"/>
    <w:rPr>
      <w:color w:val="0563C1" w:themeColor="hyperlink"/>
      <w:u w:val="single"/>
    </w:rPr>
  </w:style>
  <w:style w:type="character" w:customStyle="1" w:styleId="2">
    <w:name w:val="Основной текст (2)_"/>
    <w:basedOn w:val="a0"/>
    <w:link w:val="20"/>
    <w:locked/>
    <w:rsid w:val="003E2C4A"/>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3E2C4A"/>
    <w:pPr>
      <w:widowControl w:val="0"/>
      <w:shd w:val="clear" w:color="auto" w:fill="FFFFFF"/>
      <w:spacing w:before="220" w:line="221" w:lineRule="exact"/>
      <w:jc w:val="both"/>
    </w:pPr>
    <w:rPr>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A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8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B28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B288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86155D"/>
    <w:pPr>
      <w:spacing w:after="0" w:line="240" w:lineRule="auto"/>
    </w:pPr>
    <w:rPr>
      <w:rFonts w:ascii="Calibri" w:eastAsia="Calibri" w:hAnsi="Calibri" w:cs="Times New Roman"/>
      <w:lang w:eastAsia="ru-RU"/>
    </w:rPr>
  </w:style>
  <w:style w:type="paragraph" w:customStyle="1" w:styleId="1">
    <w:name w:val="Обычный1"/>
    <w:uiPriority w:val="99"/>
    <w:rsid w:val="00535E61"/>
    <w:pPr>
      <w:widowControl w:val="0"/>
      <w:suppressAutoHyphens/>
      <w:spacing w:before="100" w:after="100" w:line="240" w:lineRule="auto"/>
    </w:pPr>
    <w:rPr>
      <w:rFonts w:ascii="Times New Roman" w:eastAsia="Calibri" w:hAnsi="Times New Roman" w:cs="Times New Roman"/>
      <w:sz w:val="24"/>
      <w:szCs w:val="20"/>
      <w:lang w:eastAsia="ar-SA"/>
    </w:rPr>
  </w:style>
  <w:style w:type="character" w:styleId="a4">
    <w:name w:val="Emphasis"/>
    <w:qFormat/>
    <w:rsid w:val="00535E61"/>
    <w:rPr>
      <w:rFonts w:ascii="Times New Roman" w:hAnsi="Times New Roman" w:cs="Times New Roman" w:hint="default"/>
      <w:i w:val="0"/>
      <w:iCs w:val="0"/>
      <w:color w:val="000000"/>
      <w:sz w:val="28"/>
      <w:szCs w:val="28"/>
    </w:rPr>
  </w:style>
  <w:style w:type="character" w:styleId="a5">
    <w:name w:val="Strong"/>
    <w:basedOn w:val="a0"/>
    <w:uiPriority w:val="22"/>
    <w:qFormat/>
    <w:rsid w:val="004B5595"/>
    <w:rPr>
      <w:b/>
      <w:bCs/>
    </w:rPr>
  </w:style>
  <w:style w:type="paragraph" w:styleId="a6">
    <w:name w:val="Normal (Web)"/>
    <w:aliases w:val="Знак2 Знак Знак Знак,Обычный (веб)1 Знак"/>
    <w:basedOn w:val="a"/>
    <w:uiPriority w:val="99"/>
    <w:unhideWhenUsed/>
    <w:rsid w:val="004B5595"/>
    <w:pPr>
      <w:spacing w:before="100" w:beforeAutospacing="1" w:after="100" w:afterAutospacing="1"/>
    </w:pPr>
  </w:style>
  <w:style w:type="character" w:styleId="a7">
    <w:name w:val="Hyperlink"/>
    <w:basedOn w:val="a0"/>
    <w:uiPriority w:val="99"/>
    <w:semiHidden/>
    <w:unhideWhenUsed/>
    <w:rsid w:val="00EF39E1"/>
    <w:rPr>
      <w:color w:val="0563C1" w:themeColor="hyperlink"/>
      <w:u w:val="single"/>
    </w:rPr>
  </w:style>
  <w:style w:type="character" w:customStyle="1" w:styleId="2">
    <w:name w:val="Основной текст (2)_"/>
    <w:basedOn w:val="a0"/>
    <w:link w:val="20"/>
    <w:locked/>
    <w:rsid w:val="003E2C4A"/>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3E2C4A"/>
    <w:pPr>
      <w:widowControl w:val="0"/>
      <w:shd w:val="clear" w:color="auto" w:fill="FFFFFF"/>
      <w:spacing w:before="220" w:line="221" w:lineRule="exact"/>
      <w:jc w:val="both"/>
    </w:pPr>
    <w:rPr>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855">
      <w:bodyDiv w:val="1"/>
      <w:marLeft w:val="0"/>
      <w:marRight w:val="0"/>
      <w:marTop w:val="0"/>
      <w:marBottom w:val="0"/>
      <w:divBdr>
        <w:top w:val="none" w:sz="0" w:space="0" w:color="auto"/>
        <w:left w:val="none" w:sz="0" w:space="0" w:color="auto"/>
        <w:bottom w:val="none" w:sz="0" w:space="0" w:color="auto"/>
        <w:right w:val="none" w:sz="0" w:space="0" w:color="auto"/>
      </w:divBdr>
    </w:div>
    <w:div w:id="111676431">
      <w:bodyDiv w:val="1"/>
      <w:marLeft w:val="0"/>
      <w:marRight w:val="0"/>
      <w:marTop w:val="0"/>
      <w:marBottom w:val="0"/>
      <w:divBdr>
        <w:top w:val="none" w:sz="0" w:space="0" w:color="auto"/>
        <w:left w:val="none" w:sz="0" w:space="0" w:color="auto"/>
        <w:bottom w:val="none" w:sz="0" w:space="0" w:color="auto"/>
        <w:right w:val="none" w:sz="0" w:space="0" w:color="auto"/>
      </w:divBdr>
    </w:div>
    <w:div w:id="113254807">
      <w:bodyDiv w:val="1"/>
      <w:marLeft w:val="0"/>
      <w:marRight w:val="0"/>
      <w:marTop w:val="0"/>
      <w:marBottom w:val="0"/>
      <w:divBdr>
        <w:top w:val="none" w:sz="0" w:space="0" w:color="auto"/>
        <w:left w:val="none" w:sz="0" w:space="0" w:color="auto"/>
        <w:bottom w:val="none" w:sz="0" w:space="0" w:color="auto"/>
        <w:right w:val="none" w:sz="0" w:space="0" w:color="auto"/>
      </w:divBdr>
    </w:div>
    <w:div w:id="140466267">
      <w:bodyDiv w:val="1"/>
      <w:marLeft w:val="0"/>
      <w:marRight w:val="0"/>
      <w:marTop w:val="0"/>
      <w:marBottom w:val="0"/>
      <w:divBdr>
        <w:top w:val="none" w:sz="0" w:space="0" w:color="auto"/>
        <w:left w:val="none" w:sz="0" w:space="0" w:color="auto"/>
        <w:bottom w:val="none" w:sz="0" w:space="0" w:color="auto"/>
        <w:right w:val="none" w:sz="0" w:space="0" w:color="auto"/>
      </w:divBdr>
    </w:div>
    <w:div w:id="184370805">
      <w:bodyDiv w:val="1"/>
      <w:marLeft w:val="0"/>
      <w:marRight w:val="0"/>
      <w:marTop w:val="0"/>
      <w:marBottom w:val="0"/>
      <w:divBdr>
        <w:top w:val="none" w:sz="0" w:space="0" w:color="auto"/>
        <w:left w:val="none" w:sz="0" w:space="0" w:color="auto"/>
        <w:bottom w:val="none" w:sz="0" w:space="0" w:color="auto"/>
        <w:right w:val="none" w:sz="0" w:space="0" w:color="auto"/>
      </w:divBdr>
    </w:div>
    <w:div w:id="191572721">
      <w:bodyDiv w:val="1"/>
      <w:marLeft w:val="0"/>
      <w:marRight w:val="0"/>
      <w:marTop w:val="0"/>
      <w:marBottom w:val="0"/>
      <w:divBdr>
        <w:top w:val="none" w:sz="0" w:space="0" w:color="auto"/>
        <w:left w:val="none" w:sz="0" w:space="0" w:color="auto"/>
        <w:bottom w:val="none" w:sz="0" w:space="0" w:color="auto"/>
        <w:right w:val="none" w:sz="0" w:space="0" w:color="auto"/>
      </w:divBdr>
    </w:div>
    <w:div w:id="200558654">
      <w:bodyDiv w:val="1"/>
      <w:marLeft w:val="0"/>
      <w:marRight w:val="0"/>
      <w:marTop w:val="0"/>
      <w:marBottom w:val="0"/>
      <w:divBdr>
        <w:top w:val="none" w:sz="0" w:space="0" w:color="auto"/>
        <w:left w:val="none" w:sz="0" w:space="0" w:color="auto"/>
        <w:bottom w:val="none" w:sz="0" w:space="0" w:color="auto"/>
        <w:right w:val="none" w:sz="0" w:space="0" w:color="auto"/>
      </w:divBdr>
    </w:div>
    <w:div w:id="245458216">
      <w:bodyDiv w:val="1"/>
      <w:marLeft w:val="0"/>
      <w:marRight w:val="0"/>
      <w:marTop w:val="0"/>
      <w:marBottom w:val="0"/>
      <w:divBdr>
        <w:top w:val="none" w:sz="0" w:space="0" w:color="auto"/>
        <w:left w:val="none" w:sz="0" w:space="0" w:color="auto"/>
        <w:bottom w:val="none" w:sz="0" w:space="0" w:color="auto"/>
        <w:right w:val="none" w:sz="0" w:space="0" w:color="auto"/>
      </w:divBdr>
    </w:div>
    <w:div w:id="292298785">
      <w:bodyDiv w:val="1"/>
      <w:marLeft w:val="0"/>
      <w:marRight w:val="0"/>
      <w:marTop w:val="0"/>
      <w:marBottom w:val="0"/>
      <w:divBdr>
        <w:top w:val="none" w:sz="0" w:space="0" w:color="auto"/>
        <w:left w:val="none" w:sz="0" w:space="0" w:color="auto"/>
        <w:bottom w:val="none" w:sz="0" w:space="0" w:color="auto"/>
        <w:right w:val="none" w:sz="0" w:space="0" w:color="auto"/>
      </w:divBdr>
    </w:div>
    <w:div w:id="336929692">
      <w:bodyDiv w:val="1"/>
      <w:marLeft w:val="0"/>
      <w:marRight w:val="0"/>
      <w:marTop w:val="0"/>
      <w:marBottom w:val="0"/>
      <w:divBdr>
        <w:top w:val="none" w:sz="0" w:space="0" w:color="auto"/>
        <w:left w:val="none" w:sz="0" w:space="0" w:color="auto"/>
        <w:bottom w:val="none" w:sz="0" w:space="0" w:color="auto"/>
        <w:right w:val="none" w:sz="0" w:space="0" w:color="auto"/>
      </w:divBdr>
    </w:div>
    <w:div w:id="379015659">
      <w:bodyDiv w:val="1"/>
      <w:marLeft w:val="0"/>
      <w:marRight w:val="0"/>
      <w:marTop w:val="0"/>
      <w:marBottom w:val="0"/>
      <w:divBdr>
        <w:top w:val="none" w:sz="0" w:space="0" w:color="auto"/>
        <w:left w:val="none" w:sz="0" w:space="0" w:color="auto"/>
        <w:bottom w:val="none" w:sz="0" w:space="0" w:color="auto"/>
        <w:right w:val="none" w:sz="0" w:space="0" w:color="auto"/>
      </w:divBdr>
    </w:div>
    <w:div w:id="438531385">
      <w:bodyDiv w:val="1"/>
      <w:marLeft w:val="0"/>
      <w:marRight w:val="0"/>
      <w:marTop w:val="0"/>
      <w:marBottom w:val="0"/>
      <w:divBdr>
        <w:top w:val="none" w:sz="0" w:space="0" w:color="auto"/>
        <w:left w:val="none" w:sz="0" w:space="0" w:color="auto"/>
        <w:bottom w:val="none" w:sz="0" w:space="0" w:color="auto"/>
        <w:right w:val="none" w:sz="0" w:space="0" w:color="auto"/>
      </w:divBdr>
    </w:div>
    <w:div w:id="451479343">
      <w:bodyDiv w:val="1"/>
      <w:marLeft w:val="0"/>
      <w:marRight w:val="0"/>
      <w:marTop w:val="0"/>
      <w:marBottom w:val="0"/>
      <w:divBdr>
        <w:top w:val="none" w:sz="0" w:space="0" w:color="auto"/>
        <w:left w:val="none" w:sz="0" w:space="0" w:color="auto"/>
        <w:bottom w:val="none" w:sz="0" w:space="0" w:color="auto"/>
        <w:right w:val="none" w:sz="0" w:space="0" w:color="auto"/>
      </w:divBdr>
    </w:div>
    <w:div w:id="487524314">
      <w:bodyDiv w:val="1"/>
      <w:marLeft w:val="0"/>
      <w:marRight w:val="0"/>
      <w:marTop w:val="0"/>
      <w:marBottom w:val="0"/>
      <w:divBdr>
        <w:top w:val="none" w:sz="0" w:space="0" w:color="auto"/>
        <w:left w:val="none" w:sz="0" w:space="0" w:color="auto"/>
        <w:bottom w:val="none" w:sz="0" w:space="0" w:color="auto"/>
        <w:right w:val="none" w:sz="0" w:space="0" w:color="auto"/>
      </w:divBdr>
    </w:div>
    <w:div w:id="545606586">
      <w:bodyDiv w:val="1"/>
      <w:marLeft w:val="0"/>
      <w:marRight w:val="0"/>
      <w:marTop w:val="0"/>
      <w:marBottom w:val="0"/>
      <w:divBdr>
        <w:top w:val="none" w:sz="0" w:space="0" w:color="auto"/>
        <w:left w:val="none" w:sz="0" w:space="0" w:color="auto"/>
        <w:bottom w:val="none" w:sz="0" w:space="0" w:color="auto"/>
        <w:right w:val="none" w:sz="0" w:space="0" w:color="auto"/>
      </w:divBdr>
    </w:div>
    <w:div w:id="546256374">
      <w:bodyDiv w:val="1"/>
      <w:marLeft w:val="0"/>
      <w:marRight w:val="0"/>
      <w:marTop w:val="0"/>
      <w:marBottom w:val="0"/>
      <w:divBdr>
        <w:top w:val="none" w:sz="0" w:space="0" w:color="auto"/>
        <w:left w:val="none" w:sz="0" w:space="0" w:color="auto"/>
        <w:bottom w:val="none" w:sz="0" w:space="0" w:color="auto"/>
        <w:right w:val="none" w:sz="0" w:space="0" w:color="auto"/>
      </w:divBdr>
    </w:div>
    <w:div w:id="589196525">
      <w:bodyDiv w:val="1"/>
      <w:marLeft w:val="0"/>
      <w:marRight w:val="0"/>
      <w:marTop w:val="0"/>
      <w:marBottom w:val="0"/>
      <w:divBdr>
        <w:top w:val="none" w:sz="0" w:space="0" w:color="auto"/>
        <w:left w:val="none" w:sz="0" w:space="0" w:color="auto"/>
        <w:bottom w:val="none" w:sz="0" w:space="0" w:color="auto"/>
        <w:right w:val="none" w:sz="0" w:space="0" w:color="auto"/>
      </w:divBdr>
    </w:div>
    <w:div w:id="603272026">
      <w:bodyDiv w:val="1"/>
      <w:marLeft w:val="0"/>
      <w:marRight w:val="0"/>
      <w:marTop w:val="0"/>
      <w:marBottom w:val="0"/>
      <w:divBdr>
        <w:top w:val="none" w:sz="0" w:space="0" w:color="auto"/>
        <w:left w:val="none" w:sz="0" w:space="0" w:color="auto"/>
        <w:bottom w:val="none" w:sz="0" w:space="0" w:color="auto"/>
        <w:right w:val="none" w:sz="0" w:space="0" w:color="auto"/>
      </w:divBdr>
    </w:div>
    <w:div w:id="625551904">
      <w:bodyDiv w:val="1"/>
      <w:marLeft w:val="0"/>
      <w:marRight w:val="0"/>
      <w:marTop w:val="0"/>
      <w:marBottom w:val="0"/>
      <w:divBdr>
        <w:top w:val="none" w:sz="0" w:space="0" w:color="auto"/>
        <w:left w:val="none" w:sz="0" w:space="0" w:color="auto"/>
        <w:bottom w:val="none" w:sz="0" w:space="0" w:color="auto"/>
        <w:right w:val="none" w:sz="0" w:space="0" w:color="auto"/>
      </w:divBdr>
    </w:div>
    <w:div w:id="637494984">
      <w:bodyDiv w:val="1"/>
      <w:marLeft w:val="0"/>
      <w:marRight w:val="0"/>
      <w:marTop w:val="0"/>
      <w:marBottom w:val="0"/>
      <w:divBdr>
        <w:top w:val="none" w:sz="0" w:space="0" w:color="auto"/>
        <w:left w:val="none" w:sz="0" w:space="0" w:color="auto"/>
        <w:bottom w:val="none" w:sz="0" w:space="0" w:color="auto"/>
        <w:right w:val="none" w:sz="0" w:space="0" w:color="auto"/>
      </w:divBdr>
    </w:div>
    <w:div w:id="645470606">
      <w:bodyDiv w:val="1"/>
      <w:marLeft w:val="0"/>
      <w:marRight w:val="0"/>
      <w:marTop w:val="0"/>
      <w:marBottom w:val="0"/>
      <w:divBdr>
        <w:top w:val="none" w:sz="0" w:space="0" w:color="auto"/>
        <w:left w:val="none" w:sz="0" w:space="0" w:color="auto"/>
        <w:bottom w:val="none" w:sz="0" w:space="0" w:color="auto"/>
        <w:right w:val="none" w:sz="0" w:space="0" w:color="auto"/>
      </w:divBdr>
    </w:div>
    <w:div w:id="649093410">
      <w:bodyDiv w:val="1"/>
      <w:marLeft w:val="0"/>
      <w:marRight w:val="0"/>
      <w:marTop w:val="0"/>
      <w:marBottom w:val="0"/>
      <w:divBdr>
        <w:top w:val="none" w:sz="0" w:space="0" w:color="auto"/>
        <w:left w:val="none" w:sz="0" w:space="0" w:color="auto"/>
        <w:bottom w:val="none" w:sz="0" w:space="0" w:color="auto"/>
        <w:right w:val="none" w:sz="0" w:space="0" w:color="auto"/>
      </w:divBdr>
    </w:div>
    <w:div w:id="661734173">
      <w:bodyDiv w:val="1"/>
      <w:marLeft w:val="0"/>
      <w:marRight w:val="0"/>
      <w:marTop w:val="0"/>
      <w:marBottom w:val="0"/>
      <w:divBdr>
        <w:top w:val="none" w:sz="0" w:space="0" w:color="auto"/>
        <w:left w:val="none" w:sz="0" w:space="0" w:color="auto"/>
        <w:bottom w:val="none" w:sz="0" w:space="0" w:color="auto"/>
        <w:right w:val="none" w:sz="0" w:space="0" w:color="auto"/>
      </w:divBdr>
    </w:div>
    <w:div w:id="675882756">
      <w:bodyDiv w:val="1"/>
      <w:marLeft w:val="0"/>
      <w:marRight w:val="0"/>
      <w:marTop w:val="0"/>
      <w:marBottom w:val="0"/>
      <w:divBdr>
        <w:top w:val="none" w:sz="0" w:space="0" w:color="auto"/>
        <w:left w:val="none" w:sz="0" w:space="0" w:color="auto"/>
        <w:bottom w:val="none" w:sz="0" w:space="0" w:color="auto"/>
        <w:right w:val="none" w:sz="0" w:space="0" w:color="auto"/>
      </w:divBdr>
    </w:div>
    <w:div w:id="685711711">
      <w:bodyDiv w:val="1"/>
      <w:marLeft w:val="0"/>
      <w:marRight w:val="0"/>
      <w:marTop w:val="0"/>
      <w:marBottom w:val="0"/>
      <w:divBdr>
        <w:top w:val="none" w:sz="0" w:space="0" w:color="auto"/>
        <w:left w:val="none" w:sz="0" w:space="0" w:color="auto"/>
        <w:bottom w:val="none" w:sz="0" w:space="0" w:color="auto"/>
        <w:right w:val="none" w:sz="0" w:space="0" w:color="auto"/>
      </w:divBdr>
    </w:div>
    <w:div w:id="701172280">
      <w:bodyDiv w:val="1"/>
      <w:marLeft w:val="0"/>
      <w:marRight w:val="0"/>
      <w:marTop w:val="0"/>
      <w:marBottom w:val="0"/>
      <w:divBdr>
        <w:top w:val="none" w:sz="0" w:space="0" w:color="auto"/>
        <w:left w:val="none" w:sz="0" w:space="0" w:color="auto"/>
        <w:bottom w:val="none" w:sz="0" w:space="0" w:color="auto"/>
        <w:right w:val="none" w:sz="0" w:space="0" w:color="auto"/>
      </w:divBdr>
    </w:div>
    <w:div w:id="712776535">
      <w:bodyDiv w:val="1"/>
      <w:marLeft w:val="0"/>
      <w:marRight w:val="0"/>
      <w:marTop w:val="0"/>
      <w:marBottom w:val="0"/>
      <w:divBdr>
        <w:top w:val="none" w:sz="0" w:space="0" w:color="auto"/>
        <w:left w:val="none" w:sz="0" w:space="0" w:color="auto"/>
        <w:bottom w:val="none" w:sz="0" w:space="0" w:color="auto"/>
        <w:right w:val="none" w:sz="0" w:space="0" w:color="auto"/>
      </w:divBdr>
    </w:div>
    <w:div w:id="734816069">
      <w:bodyDiv w:val="1"/>
      <w:marLeft w:val="0"/>
      <w:marRight w:val="0"/>
      <w:marTop w:val="0"/>
      <w:marBottom w:val="0"/>
      <w:divBdr>
        <w:top w:val="none" w:sz="0" w:space="0" w:color="auto"/>
        <w:left w:val="none" w:sz="0" w:space="0" w:color="auto"/>
        <w:bottom w:val="none" w:sz="0" w:space="0" w:color="auto"/>
        <w:right w:val="none" w:sz="0" w:space="0" w:color="auto"/>
      </w:divBdr>
    </w:div>
    <w:div w:id="743533002">
      <w:bodyDiv w:val="1"/>
      <w:marLeft w:val="0"/>
      <w:marRight w:val="0"/>
      <w:marTop w:val="0"/>
      <w:marBottom w:val="0"/>
      <w:divBdr>
        <w:top w:val="none" w:sz="0" w:space="0" w:color="auto"/>
        <w:left w:val="none" w:sz="0" w:space="0" w:color="auto"/>
        <w:bottom w:val="none" w:sz="0" w:space="0" w:color="auto"/>
        <w:right w:val="none" w:sz="0" w:space="0" w:color="auto"/>
      </w:divBdr>
    </w:div>
    <w:div w:id="792097934">
      <w:bodyDiv w:val="1"/>
      <w:marLeft w:val="0"/>
      <w:marRight w:val="0"/>
      <w:marTop w:val="0"/>
      <w:marBottom w:val="0"/>
      <w:divBdr>
        <w:top w:val="none" w:sz="0" w:space="0" w:color="auto"/>
        <w:left w:val="none" w:sz="0" w:space="0" w:color="auto"/>
        <w:bottom w:val="none" w:sz="0" w:space="0" w:color="auto"/>
        <w:right w:val="none" w:sz="0" w:space="0" w:color="auto"/>
      </w:divBdr>
    </w:div>
    <w:div w:id="849029969">
      <w:bodyDiv w:val="1"/>
      <w:marLeft w:val="0"/>
      <w:marRight w:val="0"/>
      <w:marTop w:val="0"/>
      <w:marBottom w:val="0"/>
      <w:divBdr>
        <w:top w:val="none" w:sz="0" w:space="0" w:color="auto"/>
        <w:left w:val="none" w:sz="0" w:space="0" w:color="auto"/>
        <w:bottom w:val="none" w:sz="0" w:space="0" w:color="auto"/>
        <w:right w:val="none" w:sz="0" w:space="0" w:color="auto"/>
      </w:divBdr>
    </w:div>
    <w:div w:id="850265515">
      <w:bodyDiv w:val="1"/>
      <w:marLeft w:val="0"/>
      <w:marRight w:val="0"/>
      <w:marTop w:val="0"/>
      <w:marBottom w:val="0"/>
      <w:divBdr>
        <w:top w:val="none" w:sz="0" w:space="0" w:color="auto"/>
        <w:left w:val="none" w:sz="0" w:space="0" w:color="auto"/>
        <w:bottom w:val="none" w:sz="0" w:space="0" w:color="auto"/>
        <w:right w:val="none" w:sz="0" w:space="0" w:color="auto"/>
      </w:divBdr>
    </w:div>
    <w:div w:id="864053979">
      <w:bodyDiv w:val="1"/>
      <w:marLeft w:val="0"/>
      <w:marRight w:val="0"/>
      <w:marTop w:val="0"/>
      <w:marBottom w:val="0"/>
      <w:divBdr>
        <w:top w:val="none" w:sz="0" w:space="0" w:color="auto"/>
        <w:left w:val="none" w:sz="0" w:space="0" w:color="auto"/>
        <w:bottom w:val="none" w:sz="0" w:space="0" w:color="auto"/>
        <w:right w:val="none" w:sz="0" w:space="0" w:color="auto"/>
      </w:divBdr>
    </w:div>
    <w:div w:id="865752248">
      <w:bodyDiv w:val="1"/>
      <w:marLeft w:val="0"/>
      <w:marRight w:val="0"/>
      <w:marTop w:val="0"/>
      <w:marBottom w:val="0"/>
      <w:divBdr>
        <w:top w:val="none" w:sz="0" w:space="0" w:color="auto"/>
        <w:left w:val="none" w:sz="0" w:space="0" w:color="auto"/>
        <w:bottom w:val="none" w:sz="0" w:space="0" w:color="auto"/>
        <w:right w:val="none" w:sz="0" w:space="0" w:color="auto"/>
      </w:divBdr>
    </w:div>
    <w:div w:id="888688511">
      <w:bodyDiv w:val="1"/>
      <w:marLeft w:val="0"/>
      <w:marRight w:val="0"/>
      <w:marTop w:val="0"/>
      <w:marBottom w:val="0"/>
      <w:divBdr>
        <w:top w:val="none" w:sz="0" w:space="0" w:color="auto"/>
        <w:left w:val="none" w:sz="0" w:space="0" w:color="auto"/>
        <w:bottom w:val="none" w:sz="0" w:space="0" w:color="auto"/>
        <w:right w:val="none" w:sz="0" w:space="0" w:color="auto"/>
      </w:divBdr>
    </w:div>
    <w:div w:id="903681490">
      <w:bodyDiv w:val="1"/>
      <w:marLeft w:val="0"/>
      <w:marRight w:val="0"/>
      <w:marTop w:val="0"/>
      <w:marBottom w:val="0"/>
      <w:divBdr>
        <w:top w:val="none" w:sz="0" w:space="0" w:color="auto"/>
        <w:left w:val="none" w:sz="0" w:space="0" w:color="auto"/>
        <w:bottom w:val="none" w:sz="0" w:space="0" w:color="auto"/>
        <w:right w:val="none" w:sz="0" w:space="0" w:color="auto"/>
      </w:divBdr>
    </w:div>
    <w:div w:id="918518899">
      <w:bodyDiv w:val="1"/>
      <w:marLeft w:val="0"/>
      <w:marRight w:val="0"/>
      <w:marTop w:val="0"/>
      <w:marBottom w:val="0"/>
      <w:divBdr>
        <w:top w:val="none" w:sz="0" w:space="0" w:color="auto"/>
        <w:left w:val="none" w:sz="0" w:space="0" w:color="auto"/>
        <w:bottom w:val="none" w:sz="0" w:space="0" w:color="auto"/>
        <w:right w:val="none" w:sz="0" w:space="0" w:color="auto"/>
      </w:divBdr>
    </w:div>
    <w:div w:id="920142782">
      <w:bodyDiv w:val="1"/>
      <w:marLeft w:val="0"/>
      <w:marRight w:val="0"/>
      <w:marTop w:val="0"/>
      <w:marBottom w:val="0"/>
      <w:divBdr>
        <w:top w:val="none" w:sz="0" w:space="0" w:color="auto"/>
        <w:left w:val="none" w:sz="0" w:space="0" w:color="auto"/>
        <w:bottom w:val="none" w:sz="0" w:space="0" w:color="auto"/>
        <w:right w:val="none" w:sz="0" w:space="0" w:color="auto"/>
      </w:divBdr>
    </w:div>
    <w:div w:id="948663659">
      <w:bodyDiv w:val="1"/>
      <w:marLeft w:val="0"/>
      <w:marRight w:val="0"/>
      <w:marTop w:val="0"/>
      <w:marBottom w:val="0"/>
      <w:divBdr>
        <w:top w:val="none" w:sz="0" w:space="0" w:color="auto"/>
        <w:left w:val="none" w:sz="0" w:space="0" w:color="auto"/>
        <w:bottom w:val="none" w:sz="0" w:space="0" w:color="auto"/>
        <w:right w:val="none" w:sz="0" w:space="0" w:color="auto"/>
      </w:divBdr>
    </w:div>
    <w:div w:id="950820124">
      <w:bodyDiv w:val="1"/>
      <w:marLeft w:val="0"/>
      <w:marRight w:val="0"/>
      <w:marTop w:val="0"/>
      <w:marBottom w:val="0"/>
      <w:divBdr>
        <w:top w:val="none" w:sz="0" w:space="0" w:color="auto"/>
        <w:left w:val="none" w:sz="0" w:space="0" w:color="auto"/>
        <w:bottom w:val="none" w:sz="0" w:space="0" w:color="auto"/>
        <w:right w:val="none" w:sz="0" w:space="0" w:color="auto"/>
      </w:divBdr>
    </w:div>
    <w:div w:id="966012337">
      <w:bodyDiv w:val="1"/>
      <w:marLeft w:val="0"/>
      <w:marRight w:val="0"/>
      <w:marTop w:val="0"/>
      <w:marBottom w:val="0"/>
      <w:divBdr>
        <w:top w:val="none" w:sz="0" w:space="0" w:color="auto"/>
        <w:left w:val="none" w:sz="0" w:space="0" w:color="auto"/>
        <w:bottom w:val="none" w:sz="0" w:space="0" w:color="auto"/>
        <w:right w:val="none" w:sz="0" w:space="0" w:color="auto"/>
      </w:divBdr>
    </w:div>
    <w:div w:id="993022090">
      <w:bodyDiv w:val="1"/>
      <w:marLeft w:val="0"/>
      <w:marRight w:val="0"/>
      <w:marTop w:val="0"/>
      <w:marBottom w:val="0"/>
      <w:divBdr>
        <w:top w:val="none" w:sz="0" w:space="0" w:color="auto"/>
        <w:left w:val="none" w:sz="0" w:space="0" w:color="auto"/>
        <w:bottom w:val="none" w:sz="0" w:space="0" w:color="auto"/>
        <w:right w:val="none" w:sz="0" w:space="0" w:color="auto"/>
      </w:divBdr>
    </w:div>
    <w:div w:id="1032195403">
      <w:bodyDiv w:val="1"/>
      <w:marLeft w:val="0"/>
      <w:marRight w:val="0"/>
      <w:marTop w:val="0"/>
      <w:marBottom w:val="0"/>
      <w:divBdr>
        <w:top w:val="none" w:sz="0" w:space="0" w:color="auto"/>
        <w:left w:val="none" w:sz="0" w:space="0" w:color="auto"/>
        <w:bottom w:val="none" w:sz="0" w:space="0" w:color="auto"/>
        <w:right w:val="none" w:sz="0" w:space="0" w:color="auto"/>
      </w:divBdr>
    </w:div>
    <w:div w:id="1032420832">
      <w:bodyDiv w:val="1"/>
      <w:marLeft w:val="0"/>
      <w:marRight w:val="0"/>
      <w:marTop w:val="0"/>
      <w:marBottom w:val="0"/>
      <w:divBdr>
        <w:top w:val="none" w:sz="0" w:space="0" w:color="auto"/>
        <w:left w:val="none" w:sz="0" w:space="0" w:color="auto"/>
        <w:bottom w:val="none" w:sz="0" w:space="0" w:color="auto"/>
        <w:right w:val="none" w:sz="0" w:space="0" w:color="auto"/>
      </w:divBdr>
    </w:div>
    <w:div w:id="1061293735">
      <w:bodyDiv w:val="1"/>
      <w:marLeft w:val="0"/>
      <w:marRight w:val="0"/>
      <w:marTop w:val="0"/>
      <w:marBottom w:val="0"/>
      <w:divBdr>
        <w:top w:val="none" w:sz="0" w:space="0" w:color="auto"/>
        <w:left w:val="none" w:sz="0" w:space="0" w:color="auto"/>
        <w:bottom w:val="none" w:sz="0" w:space="0" w:color="auto"/>
        <w:right w:val="none" w:sz="0" w:space="0" w:color="auto"/>
      </w:divBdr>
    </w:div>
    <w:div w:id="1061443917">
      <w:bodyDiv w:val="1"/>
      <w:marLeft w:val="0"/>
      <w:marRight w:val="0"/>
      <w:marTop w:val="0"/>
      <w:marBottom w:val="0"/>
      <w:divBdr>
        <w:top w:val="none" w:sz="0" w:space="0" w:color="auto"/>
        <w:left w:val="none" w:sz="0" w:space="0" w:color="auto"/>
        <w:bottom w:val="none" w:sz="0" w:space="0" w:color="auto"/>
        <w:right w:val="none" w:sz="0" w:space="0" w:color="auto"/>
      </w:divBdr>
    </w:div>
    <w:div w:id="1069614538">
      <w:bodyDiv w:val="1"/>
      <w:marLeft w:val="0"/>
      <w:marRight w:val="0"/>
      <w:marTop w:val="0"/>
      <w:marBottom w:val="0"/>
      <w:divBdr>
        <w:top w:val="none" w:sz="0" w:space="0" w:color="auto"/>
        <w:left w:val="none" w:sz="0" w:space="0" w:color="auto"/>
        <w:bottom w:val="none" w:sz="0" w:space="0" w:color="auto"/>
        <w:right w:val="none" w:sz="0" w:space="0" w:color="auto"/>
      </w:divBdr>
    </w:div>
    <w:div w:id="1087194959">
      <w:bodyDiv w:val="1"/>
      <w:marLeft w:val="0"/>
      <w:marRight w:val="0"/>
      <w:marTop w:val="0"/>
      <w:marBottom w:val="0"/>
      <w:divBdr>
        <w:top w:val="none" w:sz="0" w:space="0" w:color="auto"/>
        <w:left w:val="none" w:sz="0" w:space="0" w:color="auto"/>
        <w:bottom w:val="none" w:sz="0" w:space="0" w:color="auto"/>
        <w:right w:val="none" w:sz="0" w:space="0" w:color="auto"/>
      </w:divBdr>
    </w:div>
    <w:div w:id="1118256753">
      <w:bodyDiv w:val="1"/>
      <w:marLeft w:val="0"/>
      <w:marRight w:val="0"/>
      <w:marTop w:val="0"/>
      <w:marBottom w:val="0"/>
      <w:divBdr>
        <w:top w:val="none" w:sz="0" w:space="0" w:color="auto"/>
        <w:left w:val="none" w:sz="0" w:space="0" w:color="auto"/>
        <w:bottom w:val="none" w:sz="0" w:space="0" w:color="auto"/>
        <w:right w:val="none" w:sz="0" w:space="0" w:color="auto"/>
      </w:divBdr>
    </w:div>
    <w:div w:id="1120104927">
      <w:bodyDiv w:val="1"/>
      <w:marLeft w:val="0"/>
      <w:marRight w:val="0"/>
      <w:marTop w:val="0"/>
      <w:marBottom w:val="0"/>
      <w:divBdr>
        <w:top w:val="none" w:sz="0" w:space="0" w:color="auto"/>
        <w:left w:val="none" w:sz="0" w:space="0" w:color="auto"/>
        <w:bottom w:val="none" w:sz="0" w:space="0" w:color="auto"/>
        <w:right w:val="none" w:sz="0" w:space="0" w:color="auto"/>
      </w:divBdr>
    </w:div>
    <w:div w:id="1141576557">
      <w:bodyDiv w:val="1"/>
      <w:marLeft w:val="0"/>
      <w:marRight w:val="0"/>
      <w:marTop w:val="0"/>
      <w:marBottom w:val="0"/>
      <w:divBdr>
        <w:top w:val="none" w:sz="0" w:space="0" w:color="auto"/>
        <w:left w:val="none" w:sz="0" w:space="0" w:color="auto"/>
        <w:bottom w:val="none" w:sz="0" w:space="0" w:color="auto"/>
        <w:right w:val="none" w:sz="0" w:space="0" w:color="auto"/>
      </w:divBdr>
    </w:div>
    <w:div w:id="1148060655">
      <w:bodyDiv w:val="1"/>
      <w:marLeft w:val="0"/>
      <w:marRight w:val="0"/>
      <w:marTop w:val="0"/>
      <w:marBottom w:val="0"/>
      <w:divBdr>
        <w:top w:val="none" w:sz="0" w:space="0" w:color="auto"/>
        <w:left w:val="none" w:sz="0" w:space="0" w:color="auto"/>
        <w:bottom w:val="none" w:sz="0" w:space="0" w:color="auto"/>
        <w:right w:val="none" w:sz="0" w:space="0" w:color="auto"/>
      </w:divBdr>
    </w:div>
    <w:div w:id="1174415369">
      <w:bodyDiv w:val="1"/>
      <w:marLeft w:val="0"/>
      <w:marRight w:val="0"/>
      <w:marTop w:val="0"/>
      <w:marBottom w:val="0"/>
      <w:divBdr>
        <w:top w:val="none" w:sz="0" w:space="0" w:color="auto"/>
        <w:left w:val="none" w:sz="0" w:space="0" w:color="auto"/>
        <w:bottom w:val="none" w:sz="0" w:space="0" w:color="auto"/>
        <w:right w:val="none" w:sz="0" w:space="0" w:color="auto"/>
      </w:divBdr>
    </w:div>
    <w:div w:id="1225483032">
      <w:bodyDiv w:val="1"/>
      <w:marLeft w:val="0"/>
      <w:marRight w:val="0"/>
      <w:marTop w:val="0"/>
      <w:marBottom w:val="0"/>
      <w:divBdr>
        <w:top w:val="none" w:sz="0" w:space="0" w:color="auto"/>
        <w:left w:val="none" w:sz="0" w:space="0" w:color="auto"/>
        <w:bottom w:val="none" w:sz="0" w:space="0" w:color="auto"/>
        <w:right w:val="none" w:sz="0" w:space="0" w:color="auto"/>
      </w:divBdr>
    </w:div>
    <w:div w:id="1260721421">
      <w:bodyDiv w:val="1"/>
      <w:marLeft w:val="0"/>
      <w:marRight w:val="0"/>
      <w:marTop w:val="0"/>
      <w:marBottom w:val="0"/>
      <w:divBdr>
        <w:top w:val="none" w:sz="0" w:space="0" w:color="auto"/>
        <w:left w:val="none" w:sz="0" w:space="0" w:color="auto"/>
        <w:bottom w:val="none" w:sz="0" w:space="0" w:color="auto"/>
        <w:right w:val="none" w:sz="0" w:space="0" w:color="auto"/>
      </w:divBdr>
    </w:div>
    <w:div w:id="1278292310">
      <w:bodyDiv w:val="1"/>
      <w:marLeft w:val="0"/>
      <w:marRight w:val="0"/>
      <w:marTop w:val="0"/>
      <w:marBottom w:val="0"/>
      <w:divBdr>
        <w:top w:val="none" w:sz="0" w:space="0" w:color="auto"/>
        <w:left w:val="none" w:sz="0" w:space="0" w:color="auto"/>
        <w:bottom w:val="none" w:sz="0" w:space="0" w:color="auto"/>
        <w:right w:val="none" w:sz="0" w:space="0" w:color="auto"/>
      </w:divBdr>
    </w:div>
    <w:div w:id="1329870667">
      <w:bodyDiv w:val="1"/>
      <w:marLeft w:val="0"/>
      <w:marRight w:val="0"/>
      <w:marTop w:val="0"/>
      <w:marBottom w:val="0"/>
      <w:divBdr>
        <w:top w:val="none" w:sz="0" w:space="0" w:color="auto"/>
        <w:left w:val="none" w:sz="0" w:space="0" w:color="auto"/>
        <w:bottom w:val="none" w:sz="0" w:space="0" w:color="auto"/>
        <w:right w:val="none" w:sz="0" w:space="0" w:color="auto"/>
      </w:divBdr>
    </w:div>
    <w:div w:id="1364403314">
      <w:bodyDiv w:val="1"/>
      <w:marLeft w:val="0"/>
      <w:marRight w:val="0"/>
      <w:marTop w:val="0"/>
      <w:marBottom w:val="0"/>
      <w:divBdr>
        <w:top w:val="none" w:sz="0" w:space="0" w:color="auto"/>
        <w:left w:val="none" w:sz="0" w:space="0" w:color="auto"/>
        <w:bottom w:val="none" w:sz="0" w:space="0" w:color="auto"/>
        <w:right w:val="none" w:sz="0" w:space="0" w:color="auto"/>
      </w:divBdr>
    </w:div>
    <w:div w:id="1393767571">
      <w:bodyDiv w:val="1"/>
      <w:marLeft w:val="0"/>
      <w:marRight w:val="0"/>
      <w:marTop w:val="0"/>
      <w:marBottom w:val="0"/>
      <w:divBdr>
        <w:top w:val="none" w:sz="0" w:space="0" w:color="auto"/>
        <w:left w:val="none" w:sz="0" w:space="0" w:color="auto"/>
        <w:bottom w:val="none" w:sz="0" w:space="0" w:color="auto"/>
        <w:right w:val="none" w:sz="0" w:space="0" w:color="auto"/>
      </w:divBdr>
    </w:div>
    <w:div w:id="1407066346">
      <w:bodyDiv w:val="1"/>
      <w:marLeft w:val="0"/>
      <w:marRight w:val="0"/>
      <w:marTop w:val="0"/>
      <w:marBottom w:val="0"/>
      <w:divBdr>
        <w:top w:val="none" w:sz="0" w:space="0" w:color="auto"/>
        <w:left w:val="none" w:sz="0" w:space="0" w:color="auto"/>
        <w:bottom w:val="none" w:sz="0" w:space="0" w:color="auto"/>
        <w:right w:val="none" w:sz="0" w:space="0" w:color="auto"/>
      </w:divBdr>
    </w:div>
    <w:div w:id="1408649088">
      <w:bodyDiv w:val="1"/>
      <w:marLeft w:val="0"/>
      <w:marRight w:val="0"/>
      <w:marTop w:val="0"/>
      <w:marBottom w:val="0"/>
      <w:divBdr>
        <w:top w:val="none" w:sz="0" w:space="0" w:color="auto"/>
        <w:left w:val="none" w:sz="0" w:space="0" w:color="auto"/>
        <w:bottom w:val="none" w:sz="0" w:space="0" w:color="auto"/>
        <w:right w:val="none" w:sz="0" w:space="0" w:color="auto"/>
      </w:divBdr>
    </w:div>
    <w:div w:id="1452288142">
      <w:bodyDiv w:val="1"/>
      <w:marLeft w:val="0"/>
      <w:marRight w:val="0"/>
      <w:marTop w:val="0"/>
      <w:marBottom w:val="0"/>
      <w:divBdr>
        <w:top w:val="none" w:sz="0" w:space="0" w:color="auto"/>
        <w:left w:val="none" w:sz="0" w:space="0" w:color="auto"/>
        <w:bottom w:val="none" w:sz="0" w:space="0" w:color="auto"/>
        <w:right w:val="none" w:sz="0" w:space="0" w:color="auto"/>
      </w:divBdr>
    </w:div>
    <w:div w:id="1485661957">
      <w:bodyDiv w:val="1"/>
      <w:marLeft w:val="0"/>
      <w:marRight w:val="0"/>
      <w:marTop w:val="0"/>
      <w:marBottom w:val="0"/>
      <w:divBdr>
        <w:top w:val="none" w:sz="0" w:space="0" w:color="auto"/>
        <w:left w:val="none" w:sz="0" w:space="0" w:color="auto"/>
        <w:bottom w:val="none" w:sz="0" w:space="0" w:color="auto"/>
        <w:right w:val="none" w:sz="0" w:space="0" w:color="auto"/>
      </w:divBdr>
    </w:div>
    <w:div w:id="1506020295">
      <w:bodyDiv w:val="1"/>
      <w:marLeft w:val="0"/>
      <w:marRight w:val="0"/>
      <w:marTop w:val="0"/>
      <w:marBottom w:val="0"/>
      <w:divBdr>
        <w:top w:val="none" w:sz="0" w:space="0" w:color="auto"/>
        <w:left w:val="none" w:sz="0" w:space="0" w:color="auto"/>
        <w:bottom w:val="none" w:sz="0" w:space="0" w:color="auto"/>
        <w:right w:val="none" w:sz="0" w:space="0" w:color="auto"/>
      </w:divBdr>
    </w:div>
    <w:div w:id="1518421387">
      <w:bodyDiv w:val="1"/>
      <w:marLeft w:val="0"/>
      <w:marRight w:val="0"/>
      <w:marTop w:val="0"/>
      <w:marBottom w:val="0"/>
      <w:divBdr>
        <w:top w:val="none" w:sz="0" w:space="0" w:color="auto"/>
        <w:left w:val="none" w:sz="0" w:space="0" w:color="auto"/>
        <w:bottom w:val="none" w:sz="0" w:space="0" w:color="auto"/>
        <w:right w:val="none" w:sz="0" w:space="0" w:color="auto"/>
      </w:divBdr>
    </w:div>
    <w:div w:id="1528323745">
      <w:bodyDiv w:val="1"/>
      <w:marLeft w:val="0"/>
      <w:marRight w:val="0"/>
      <w:marTop w:val="0"/>
      <w:marBottom w:val="0"/>
      <w:divBdr>
        <w:top w:val="none" w:sz="0" w:space="0" w:color="auto"/>
        <w:left w:val="none" w:sz="0" w:space="0" w:color="auto"/>
        <w:bottom w:val="none" w:sz="0" w:space="0" w:color="auto"/>
        <w:right w:val="none" w:sz="0" w:space="0" w:color="auto"/>
      </w:divBdr>
    </w:div>
    <w:div w:id="1535385794">
      <w:bodyDiv w:val="1"/>
      <w:marLeft w:val="0"/>
      <w:marRight w:val="0"/>
      <w:marTop w:val="0"/>
      <w:marBottom w:val="0"/>
      <w:divBdr>
        <w:top w:val="none" w:sz="0" w:space="0" w:color="auto"/>
        <w:left w:val="none" w:sz="0" w:space="0" w:color="auto"/>
        <w:bottom w:val="none" w:sz="0" w:space="0" w:color="auto"/>
        <w:right w:val="none" w:sz="0" w:space="0" w:color="auto"/>
      </w:divBdr>
    </w:div>
    <w:div w:id="1618486207">
      <w:bodyDiv w:val="1"/>
      <w:marLeft w:val="0"/>
      <w:marRight w:val="0"/>
      <w:marTop w:val="0"/>
      <w:marBottom w:val="0"/>
      <w:divBdr>
        <w:top w:val="none" w:sz="0" w:space="0" w:color="auto"/>
        <w:left w:val="none" w:sz="0" w:space="0" w:color="auto"/>
        <w:bottom w:val="none" w:sz="0" w:space="0" w:color="auto"/>
        <w:right w:val="none" w:sz="0" w:space="0" w:color="auto"/>
      </w:divBdr>
    </w:div>
    <w:div w:id="1646855508">
      <w:bodyDiv w:val="1"/>
      <w:marLeft w:val="0"/>
      <w:marRight w:val="0"/>
      <w:marTop w:val="0"/>
      <w:marBottom w:val="0"/>
      <w:divBdr>
        <w:top w:val="none" w:sz="0" w:space="0" w:color="auto"/>
        <w:left w:val="none" w:sz="0" w:space="0" w:color="auto"/>
        <w:bottom w:val="none" w:sz="0" w:space="0" w:color="auto"/>
        <w:right w:val="none" w:sz="0" w:space="0" w:color="auto"/>
      </w:divBdr>
    </w:div>
    <w:div w:id="1686128731">
      <w:bodyDiv w:val="1"/>
      <w:marLeft w:val="0"/>
      <w:marRight w:val="0"/>
      <w:marTop w:val="0"/>
      <w:marBottom w:val="0"/>
      <w:divBdr>
        <w:top w:val="none" w:sz="0" w:space="0" w:color="auto"/>
        <w:left w:val="none" w:sz="0" w:space="0" w:color="auto"/>
        <w:bottom w:val="none" w:sz="0" w:space="0" w:color="auto"/>
        <w:right w:val="none" w:sz="0" w:space="0" w:color="auto"/>
      </w:divBdr>
    </w:div>
    <w:div w:id="1688366420">
      <w:bodyDiv w:val="1"/>
      <w:marLeft w:val="0"/>
      <w:marRight w:val="0"/>
      <w:marTop w:val="0"/>
      <w:marBottom w:val="0"/>
      <w:divBdr>
        <w:top w:val="none" w:sz="0" w:space="0" w:color="auto"/>
        <w:left w:val="none" w:sz="0" w:space="0" w:color="auto"/>
        <w:bottom w:val="none" w:sz="0" w:space="0" w:color="auto"/>
        <w:right w:val="none" w:sz="0" w:space="0" w:color="auto"/>
      </w:divBdr>
    </w:div>
    <w:div w:id="1694569985">
      <w:bodyDiv w:val="1"/>
      <w:marLeft w:val="0"/>
      <w:marRight w:val="0"/>
      <w:marTop w:val="0"/>
      <w:marBottom w:val="0"/>
      <w:divBdr>
        <w:top w:val="none" w:sz="0" w:space="0" w:color="auto"/>
        <w:left w:val="none" w:sz="0" w:space="0" w:color="auto"/>
        <w:bottom w:val="none" w:sz="0" w:space="0" w:color="auto"/>
        <w:right w:val="none" w:sz="0" w:space="0" w:color="auto"/>
      </w:divBdr>
    </w:div>
    <w:div w:id="1700543997">
      <w:bodyDiv w:val="1"/>
      <w:marLeft w:val="0"/>
      <w:marRight w:val="0"/>
      <w:marTop w:val="0"/>
      <w:marBottom w:val="0"/>
      <w:divBdr>
        <w:top w:val="none" w:sz="0" w:space="0" w:color="auto"/>
        <w:left w:val="none" w:sz="0" w:space="0" w:color="auto"/>
        <w:bottom w:val="none" w:sz="0" w:space="0" w:color="auto"/>
        <w:right w:val="none" w:sz="0" w:space="0" w:color="auto"/>
      </w:divBdr>
    </w:div>
    <w:div w:id="1753236989">
      <w:bodyDiv w:val="1"/>
      <w:marLeft w:val="0"/>
      <w:marRight w:val="0"/>
      <w:marTop w:val="0"/>
      <w:marBottom w:val="0"/>
      <w:divBdr>
        <w:top w:val="none" w:sz="0" w:space="0" w:color="auto"/>
        <w:left w:val="none" w:sz="0" w:space="0" w:color="auto"/>
        <w:bottom w:val="none" w:sz="0" w:space="0" w:color="auto"/>
        <w:right w:val="none" w:sz="0" w:space="0" w:color="auto"/>
      </w:divBdr>
    </w:div>
    <w:div w:id="1761679308">
      <w:bodyDiv w:val="1"/>
      <w:marLeft w:val="0"/>
      <w:marRight w:val="0"/>
      <w:marTop w:val="0"/>
      <w:marBottom w:val="0"/>
      <w:divBdr>
        <w:top w:val="none" w:sz="0" w:space="0" w:color="auto"/>
        <w:left w:val="none" w:sz="0" w:space="0" w:color="auto"/>
        <w:bottom w:val="none" w:sz="0" w:space="0" w:color="auto"/>
        <w:right w:val="none" w:sz="0" w:space="0" w:color="auto"/>
      </w:divBdr>
    </w:div>
    <w:div w:id="1775663230">
      <w:bodyDiv w:val="1"/>
      <w:marLeft w:val="0"/>
      <w:marRight w:val="0"/>
      <w:marTop w:val="0"/>
      <w:marBottom w:val="0"/>
      <w:divBdr>
        <w:top w:val="none" w:sz="0" w:space="0" w:color="auto"/>
        <w:left w:val="none" w:sz="0" w:space="0" w:color="auto"/>
        <w:bottom w:val="none" w:sz="0" w:space="0" w:color="auto"/>
        <w:right w:val="none" w:sz="0" w:space="0" w:color="auto"/>
      </w:divBdr>
    </w:div>
    <w:div w:id="1777751802">
      <w:bodyDiv w:val="1"/>
      <w:marLeft w:val="0"/>
      <w:marRight w:val="0"/>
      <w:marTop w:val="0"/>
      <w:marBottom w:val="0"/>
      <w:divBdr>
        <w:top w:val="none" w:sz="0" w:space="0" w:color="auto"/>
        <w:left w:val="none" w:sz="0" w:space="0" w:color="auto"/>
        <w:bottom w:val="none" w:sz="0" w:space="0" w:color="auto"/>
        <w:right w:val="none" w:sz="0" w:space="0" w:color="auto"/>
      </w:divBdr>
    </w:div>
    <w:div w:id="1794978010">
      <w:bodyDiv w:val="1"/>
      <w:marLeft w:val="0"/>
      <w:marRight w:val="0"/>
      <w:marTop w:val="0"/>
      <w:marBottom w:val="0"/>
      <w:divBdr>
        <w:top w:val="none" w:sz="0" w:space="0" w:color="auto"/>
        <w:left w:val="none" w:sz="0" w:space="0" w:color="auto"/>
        <w:bottom w:val="none" w:sz="0" w:space="0" w:color="auto"/>
        <w:right w:val="none" w:sz="0" w:space="0" w:color="auto"/>
      </w:divBdr>
    </w:div>
    <w:div w:id="1809515932">
      <w:bodyDiv w:val="1"/>
      <w:marLeft w:val="0"/>
      <w:marRight w:val="0"/>
      <w:marTop w:val="0"/>
      <w:marBottom w:val="0"/>
      <w:divBdr>
        <w:top w:val="none" w:sz="0" w:space="0" w:color="auto"/>
        <w:left w:val="none" w:sz="0" w:space="0" w:color="auto"/>
        <w:bottom w:val="none" w:sz="0" w:space="0" w:color="auto"/>
        <w:right w:val="none" w:sz="0" w:space="0" w:color="auto"/>
      </w:divBdr>
    </w:div>
    <w:div w:id="1810633803">
      <w:bodyDiv w:val="1"/>
      <w:marLeft w:val="0"/>
      <w:marRight w:val="0"/>
      <w:marTop w:val="0"/>
      <w:marBottom w:val="0"/>
      <w:divBdr>
        <w:top w:val="none" w:sz="0" w:space="0" w:color="auto"/>
        <w:left w:val="none" w:sz="0" w:space="0" w:color="auto"/>
        <w:bottom w:val="none" w:sz="0" w:space="0" w:color="auto"/>
        <w:right w:val="none" w:sz="0" w:space="0" w:color="auto"/>
      </w:divBdr>
    </w:div>
    <w:div w:id="1810896430">
      <w:bodyDiv w:val="1"/>
      <w:marLeft w:val="0"/>
      <w:marRight w:val="0"/>
      <w:marTop w:val="0"/>
      <w:marBottom w:val="0"/>
      <w:divBdr>
        <w:top w:val="none" w:sz="0" w:space="0" w:color="auto"/>
        <w:left w:val="none" w:sz="0" w:space="0" w:color="auto"/>
        <w:bottom w:val="none" w:sz="0" w:space="0" w:color="auto"/>
        <w:right w:val="none" w:sz="0" w:space="0" w:color="auto"/>
      </w:divBdr>
    </w:div>
    <w:div w:id="1815637211">
      <w:bodyDiv w:val="1"/>
      <w:marLeft w:val="0"/>
      <w:marRight w:val="0"/>
      <w:marTop w:val="0"/>
      <w:marBottom w:val="0"/>
      <w:divBdr>
        <w:top w:val="none" w:sz="0" w:space="0" w:color="auto"/>
        <w:left w:val="none" w:sz="0" w:space="0" w:color="auto"/>
        <w:bottom w:val="none" w:sz="0" w:space="0" w:color="auto"/>
        <w:right w:val="none" w:sz="0" w:space="0" w:color="auto"/>
      </w:divBdr>
    </w:div>
    <w:div w:id="1877887807">
      <w:bodyDiv w:val="1"/>
      <w:marLeft w:val="0"/>
      <w:marRight w:val="0"/>
      <w:marTop w:val="0"/>
      <w:marBottom w:val="0"/>
      <w:divBdr>
        <w:top w:val="none" w:sz="0" w:space="0" w:color="auto"/>
        <w:left w:val="none" w:sz="0" w:space="0" w:color="auto"/>
        <w:bottom w:val="none" w:sz="0" w:space="0" w:color="auto"/>
        <w:right w:val="none" w:sz="0" w:space="0" w:color="auto"/>
      </w:divBdr>
    </w:div>
    <w:div w:id="1885022572">
      <w:bodyDiv w:val="1"/>
      <w:marLeft w:val="0"/>
      <w:marRight w:val="0"/>
      <w:marTop w:val="0"/>
      <w:marBottom w:val="0"/>
      <w:divBdr>
        <w:top w:val="none" w:sz="0" w:space="0" w:color="auto"/>
        <w:left w:val="none" w:sz="0" w:space="0" w:color="auto"/>
        <w:bottom w:val="none" w:sz="0" w:space="0" w:color="auto"/>
        <w:right w:val="none" w:sz="0" w:space="0" w:color="auto"/>
      </w:divBdr>
    </w:div>
    <w:div w:id="1892378590">
      <w:bodyDiv w:val="1"/>
      <w:marLeft w:val="0"/>
      <w:marRight w:val="0"/>
      <w:marTop w:val="0"/>
      <w:marBottom w:val="0"/>
      <w:divBdr>
        <w:top w:val="none" w:sz="0" w:space="0" w:color="auto"/>
        <w:left w:val="none" w:sz="0" w:space="0" w:color="auto"/>
        <w:bottom w:val="none" w:sz="0" w:space="0" w:color="auto"/>
        <w:right w:val="none" w:sz="0" w:space="0" w:color="auto"/>
      </w:divBdr>
    </w:div>
    <w:div w:id="1894197009">
      <w:bodyDiv w:val="1"/>
      <w:marLeft w:val="0"/>
      <w:marRight w:val="0"/>
      <w:marTop w:val="0"/>
      <w:marBottom w:val="0"/>
      <w:divBdr>
        <w:top w:val="none" w:sz="0" w:space="0" w:color="auto"/>
        <w:left w:val="none" w:sz="0" w:space="0" w:color="auto"/>
        <w:bottom w:val="none" w:sz="0" w:space="0" w:color="auto"/>
        <w:right w:val="none" w:sz="0" w:space="0" w:color="auto"/>
      </w:divBdr>
    </w:div>
    <w:div w:id="1921207769">
      <w:bodyDiv w:val="1"/>
      <w:marLeft w:val="0"/>
      <w:marRight w:val="0"/>
      <w:marTop w:val="0"/>
      <w:marBottom w:val="0"/>
      <w:divBdr>
        <w:top w:val="none" w:sz="0" w:space="0" w:color="auto"/>
        <w:left w:val="none" w:sz="0" w:space="0" w:color="auto"/>
        <w:bottom w:val="none" w:sz="0" w:space="0" w:color="auto"/>
        <w:right w:val="none" w:sz="0" w:space="0" w:color="auto"/>
      </w:divBdr>
    </w:div>
    <w:div w:id="1944848591">
      <w:bodyDiv w:val="1"/>
      <w:marLeft w:val="0"/>
      <w:marRight w:val="0"/>
      <w:marTop w:val="0"/>
      <w:marBottom w:val="0"/>
      <w:divBdr>
        <w:top w:val="none" w:sz="0" w:space="0" w:color="auto"/>
        <w:left w:val="none" w:sz="0" w:space="0" w:color="auto"/>
        <w:bottom w:val="none" w:sz="0" w:space="0" w:color="auto"/>
        <w:right w:val="none" w:sz="0" w:space="0" w:color="auto"/>
      </w:divBdr>
    </w:div>
    <w:div w:id="2005475621">
      <w:bodyDiv w:val="1"/>
      <w:marLeft w:val="0"/>
      <w:marRight w:val="0"/>
      <w:marTop w:val="0"/>
      <w:marBottom w:val="0"/>
      <w:divBdr>
        <w:top w:val="none" w:sz="0" w:space="0" w:color="auto"/>
        <w:left w:val="none" w:sz="0" w:space="0" w:color="auto"/>
        <w:bottom w:val="none" w:sz="0" w:space="0" w:color="auto"/>
        <w:right w:val="none" w:sz="0" w:space="0" w:color="auto"/>
      </w:divBdr>
    </w:div>
    <w:div w:id="2014913899">
      <w:bodyDiv w:val="1"/>
      <w:marLeft w:val="0"/>
      <w:marRight w:val="0"/>
      <w:marTop w:val="0"/>
      <w:marBottom w:val="0"/>
      <w:divBdr>
        <w:top w:val="none" w:sz="0" w:space="0" w:color="auto"/>
        <w:left w:val="none" w:sz="0" w:space="0" w:color="auto"/>
        <w:bottom w:val="none" w:sz="0" w:space="0" w:color="auto"/>
        <w:right w:val="none" w:sz="0" w:space="0" w:color="auto"/>
      </w:divBdr>
    </w:div>
    <w:div w:id="2017227904">
      <w:bodyDiv w:val="1"/>
      <w:marLeft w:val="0"/>
      <w:marRight w:val="0"/>
      <w:marTop w:val="0"/>
      <w:marBottom w:val="0"/>
      <w:divBdr>
        <w:top w:val="none" w:sz="0" w:space="0" w:color="auto"/>
        <w:left w:val="none" w:sz="0" w:space="0" w:color="auto"/>
        <w:bottom w:val="none" w:sz="0" w:space="0" w:color="auto"/>
        <w:right w:val="none" w:sz="0" w:space="0" w:color="auto"/>
      </w:divBdr>
    </w:div>
    <w:div w:id="2029523218">
      <w:bodyDiv w:val="1"/>
      <w:marLeft w:val="0"/>
      <w:marRight w:val="0"/>
      <w:marTop w:val="0"/>
      <w:marBottom w:val="0"/>
      <w:divBdr>
        <w:top w:val="none" w:sz="0" w:space="0" w:color="auto"/>
        <w:left w:val="none" w:sz="0" w:space="0" w:color="auto"/>
        <w:bottom w:val="none" w:sz="0" w:space="0" w:color="auto"/>
        <w:right w:val="none" w:sz="0" w:space="0" w:color="auto"/>
      </w:divBdr>
    </w:div>
    <w:div w:id="2041588823">
      <w:bodyDiv w:val="1"/>
      <w:marLeft w:val="0"/>
      <w:marRight w:val="0"/>
      <w:marTop w:val="0"/>
      <w:marBottom w:val="0"/>
      <w:divBdr>
        <w:top w:val="none" w:sz="0" w:space="0" w:color="auto"/>
        <w:left w:val="none" w:sz="0" w:space="0" w:color="auto"/>
        <w:bottom w:val="none" w:sz="0" w:space="0" w:color="auto"/>
        <w:right w:val="none" w:sz="0" w:space="0" w:color="auto"/>
      </w:divBdr>
    </w:div>
    <w:div w:id="2046246654">
      <w:bodyDiv w:val="1"/>
      <w:marLeft w:val="0"/>
      <w:marRight w:val="0"/>
      <w:marTop w:val="0"/>
      <w:marBottom w:val="0"/>
      <w:divBdr>
        <w:top w:val="none" w:sz="0" w:space="0" w:color="auto"/>
        <w:left w:val="none" w:sz="0" w:space="0" w:color="auto"/>
        <w:bottom w:val="none" w:sz="0" w:space="0" w:color="auto"/>
        <w:right w:val="none" w:sz="0" w:space="0" w:color="auto"/>
      </w:divBdr>
    </w:div>
    <w:div w:id="2048405532">
      <w:bodyDiv w:val="1"/>
      <w:marLeft w:val="0"/>
      <w:marRight w:val="0"/>
      <w:marTop w:val="0"/>
      <w:marBottom w:val="0"/>
      <w:divBdr>
        <w:top w:val="none" w:sz="0" w:space="0" w:color="auto"/>
        <w:left w:val="none" w:sz="0" w:space="0" w:color="auto"/>
        <w:bottom w:val="none" w:sz="0" w:space="0" w:color="auto"/>
        <w:right w:val="none" w:sz="0" w:space="0" w:color="auto"/>
      </w:divBdr>
    </w:div>
    <w:div w:id="2050258923">
      <w:bodyDiv w:val="1"/>
      <w:marLeft w:val="0"/>
      <w:marRight w:val="0"/>
      <w:marTop w:val="0"/>
      <w:marBottom w:val="0"/>
      <w:divBdr>
        <w:top w:val="none" w:sz="0" w:space="0" w:color="auto"/>
        <w:left w:val="none" w:sz="0" w:space="0" w:color="auto"/>
        <w:bottom w:val="none" w:sz="0" w:space="0" w:color="auto"/>
        <w:right w:val="none" w:sz="0" w:space="0" w:color="auto"/>
      </w:divBdr>
    </w:div>
    <w:div w:id="2050450978">
      <w:bodyDiv w:val="1"/>
      <w:marLeft w:val="0"/>
      <w:marRight w:val="0"/>
      <w:marTop w:val="0"/>
      <w:marBottom w:val="0"/>
      <w:divBdr>
        <w:top w:val="none" w:sz="0" w:space="0" w:color="auto"/>
        <w:left w:val="none" w:sz="0" w:space="0" w:color="auto"/>
        <w:bottom w:val="none" w:sz="0" w:space="0" w:color="auto"/>
        <w:right w:val="none" w:sz="0" w:space="0" w:color="auto"/>
      </w:divBdr>
    </w:div>
    <w:div w:id="2062485772">
      <w:bodyDiv w:val="1"/>
      <w:marLeft w:val="0"/>
      <w:marRight w:val="0"/>
      <w:marTop w:val="0"/>
      <w:marBottom w:val="0"/>
      <w:divBdr>
        <w:top w:val="none" w:sz="0" w:space="0" w:color="auto"/>
        <w:left w:val="none" w:sz="0" w:space="0" w:color="auto"/>
        <w:bottom w:val="none" w:sz="0" w:space="0" w:color="auto"/>
        <w:right w:val="none" w:sz="0" w:space="0" w:color="auto"/>
      </w:divBdr>
    </w:div>
    <w:div w:id="2065791659">
      <w:bodyDiv w:val="1"/>
      <w:marLeft w:val="0"/>
      <w:marRight w:val="0"/>
      <w:marTop w:val="0"/>
      <w:marBottom w:val="0"/>
      <w:divBdr>
        <w:top w:val="none" w:sz="0" w:space="0" w:color="auto"/>
        <w:left w:val="none" w:sz="0" w:space="0" w:color="auto"/>
        <w:bottom w:val="none" w:sz="0" w:space="0" w:color="auto"/>
        <w:right w:val="none" w:sz="0" w:space="0" w:color="auto"/>
      </w:divBdr>
    </w:div>
    <w:div w:id="2078164940">
      <w:bodyDiv w:val="1"/>
      <w:marLeft w:val="0"/>
      <w:marRight w:val="0"/>
      <w:marTop w:val="0"/>
      <w:marBottom w:val="0"/>
      <w:divBdr>
        <w:top w:val="none" w:sz="0" w:space="0" w:color="auto"/>
        <w:left w:val="none" w:sz="0" w:space="0" w:color="auto"/>
        <w:bottom w:val="none" w:sz="0" w:space="0" w:color="auto"/>
        <w:right w:val="none" w:sz="0" w:space="0" w:color="auto"/>
      </w:divBdr>
    </w:div>
    <w:div w:id="2086996187">
      <w:bodyDiv w:val="1"/>
      <w:marLeft w:val="0"/>
      <w:marRight w:val="0"/>
      <w:marTop w:val="0"/>
      <w:marBottom w:val="0"/>
      <w:divBdr>
        <w:top w:val="none" w:sz="0" w:space="0" w:color="auto"/>
        <w:left w:val="none" w:sz="0" w:space="0" w:color="auto"/>
        <w:bottom w:val="none" w:sz="0" w:space="0" w:color="auto"/>
        <w:right w:val="none" w:sz="0" w:space="0" w:color="auto"/>
      </w:divBdr>
    </w:div>
    <w:div w:id="2092848519">
      <w:bodyDiv w:val="1"/>
      <w:marLeft w:val="0"/>
      <w:marRight w:val="0"/>
      <w:marTop w:val="0"/>
      <w:marBottom w:val="0"/>
      <w:divBdr>
        <w:top w:val="none" w:sz="0" w:space="0" w:color="auto"/>
        <w:left w:val="none" w:sz="0" w:space="0" w:color="auto"/>
        <w:bottom w:val="none" w:sz="0" w:space="0" w:color="auto"/>
        <w:right w:val="none" w:sz="0" w:space="0" w:color="auto"/>
      </w:divBdr>
    </w:div>
    <w:div w:id="2102869562">
      <w:bodyDiv w:val="1"/>
      <w:marLeft w:val="0"/>
      <w:marRight w:val="0"/>
      <w:marTop w:val="0"/>
      <w:marBottom w:val="0"/>
      <w:divBdr>
        <w:top w:val="none" w:sz="0" w:space="0" w:color="auto"/>
        <w:left w:val="none" w:sz="0" w:space="0" w:color="auto"/>
        <w:bottom w:val="none" w:sz="0" w:space="0" w:color="auto"/>
        <w:right w:val="none" w:sz="0" w:space="0" w:color="auto"/>
      </w:divBdr>
    </w:div>
    <w:div w:id="212265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D4F166C3C6BA89CDE49CE3D45D47748FBC44CB982B2FBB5F8CC1A945BCA754D09074F6D4EACD378871364D25xFWD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00D4F166C3C6BA89CDE49CE3D45D47748CBD44CE9B202FBB5F8CC1A945BCA754D09074F6D4EACD378871364D25xFWD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0D4F166C3C6BA89CDE49CE3D45D47748FB642CB9B282FBB5F8CC1A945BCA754D09074F6D4EACD378871364D25xFWDM" TargetMode="External"/><Relationship Id="rId11" Type="http://schemas.openxmlformats.org/officeDocument/2006/relationships/hyperlink" Target="https://nalchik.bezformata.com/word/radost-nahozhu-v-druzyah/1511555/" TargetMode="External"/><Relationship Id="rId5" Type="http://schemas.openxmlformats.org/officeDocument/2006/relationships/webSettings" Target="webSettings.xml"/><Relationship Id="rId10" Type="http://schemas.openxmlformats.org/officeDocument/2006/relationships/hyperlink" Target="consultantplus://offline/ref=C7559977ABE5F4CB9FCD88F1601FECD3FA01A0D1B8CD8588D6DA41C72B9206DFDAE0EB4407892301X9zCN" TargetMode="External"/><Relationship Id="rId4" Type="http://schemas.openxmlformats.org/officeDocument/2006/relationships/settings" Target="settings.xml"/><Relationship Id="rId9" Type="http://schemas.openxmlformats.org/officeDocument/2006/relationships/hyperlink" Target="consultantplus://offline/ref=00D4F166C3C6BA89CDE49CE3D45D47748FBF42C79B202FBB5F8CC1A945BCA754C2902CFAD6E2D3378E64601C63A858E6BD96A3FB0454CD24x8W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1</Pages>
  <Words>18230</Words>
  <Characters>103914</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ника</dc:creator>
  <cp:lastModifiedBy>ArshievaR</cp:lastModifiedBy>
  <cp:revision>20</cp:revision>
  <dcterms:created xsi:type="dcterms:W3CDTF">2020-08-24T11:56:00Z</dcterms:created>
  <dcterms:modified xsi:type="dcterms:W3CDTF">2020-08-26T13:51:00Z</dcterms:modified>
</cp:coreProperties>
</file>